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321CE" w14:textId="77777777" w:rsidR="00732C17" w:rsidRDefault="00732C17" w:rsidP="00FB3A8F">
      <w:pPr>
        <w:jc w:val="center"/>
        <w:rPr>
          <w:rFonts w:ascii="Arial" w:hAnsi="Arial" w:cs="Arial"/>
          <w:b/>
          <w:sz w:val="24"/>
          <w:szCs w:val="24"/>
        </w:rPr>
      </w:pPr>
    </w:p>
    <w:p w14:paraId="4F04C14A" w14:textId="77777777" w:rsidR="00732C17" w:rsidRPr="00EC616D" w:rsidRDefault="00AE048B" w:rsidP="0026384E">
      <w:pPr>
        <w:jc w:val="both"/>
        <w:rPr>
          <w:rFonts w:ascii="Arial" w:hAnsi="Arial" w:cs="Arial"/>
          <w:b/>
          <w:sz w:val="24"/>
          <w:szCs w:val="24"/>
        </w:rPr>
      </w:pPr>
      <w:r w:rsidRPr="00EC616D">
        <w:rPr>
          <w:rFonts w:ascii="Arial" w:hAnsi="Arial" w:cs="Arial"/>
          <w:b/>
          <w:sz w:val="24"/>
          <w:szCs w:val="24"/>
        </w:rPr>
        <w:t>Wadham College Access Overview</w:t>
      </w:r>
    </w:p>
    <w:p w14:paraId="54E688DF" w14:textId="77777777" w:rsidR="00EC616D" w:rsidRDefault="002253F0" w:rsidP="0026384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Oxford Contact: Dr Hugh Munro, </w:t>
      </w:r>
      <w:r w:rsidR="00E058FF">
        <w:rPr>
          <w:rFonts w:ascii="Arial" w:hAnsi="Arial" w:cs="Arial"/>
        </w:rPr>
        <w:t>Head of</w:t>
      </w:r>
      <w:r>
        <w:rPr>
          <w:rFonts w:ascii="Arial" w:hAnsi="Arial" w:cs="Arial"/>
        </w:rPr>
        <w:t xml:space="preserve"> Access, Wadham College (</w:t>
      </w:r>
      <w:hyperlink r:id="rId8" w:history="1">
        <w:r w:rsidRPr="003862B7">
          <w:rPr>
            <w:rStyle w:val="Hyperlink"/>
            <w:rFonts w:ascii="Arial" w:hAnsi="Arial" w:cs="Arial"/>
          </w:rPr>
          <w:t>access@wadham.ox.ac.uk</w:t>
        </w:r>
      </w:hyperlink>
      <w:r>
        <w:rPr>
          <w:rFonts w:ascii="Arial" w:hAnsi="Arial" w:cs="Arial"/>
        </w:rPr>
        <w:t xml:space="preserve">) </w:t>
      </w:r>
    </w:p>
    <w:p w14:paraId="4F880657" w14:textId="737B1BCD" w:rsidR="002253F0" w:rsidRPr="00E56472" w:rsidRDefault="002253F0" w:rsidP="0026384E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(Cambridge</w:t>
      </w:r>
      <w:r w:rsidR="00A376BA">
        <w:rPr>
          <w:rFonts w:ascii="Arial" w:hAnsi="Arial" w:cs="Arial"/>
        </w:rPr>
        <w:t xml:space="preserve"> link</w:t>
      </w:r>
      <w:r>
        <w:rPr>
          <w:rFonts w:ascii="Arial" w:hAnsi="Arial" w:cs="Arial"/>
        </w:rPr>
        <w:t xml:space="preserve"> </w:t>
      </w:r>
      <w:r w:rsidR="00DE556E">
        <w:rPr>
          <w:rFonts w:ascii="Arial" w:hAnsi="Arial" w:cs="Arial"/>
        </w:rPr>
        <w:t>college</w:t>
      </w:r>
      <w:r w:rsidR="00274351">
        <w:rPr>
          <w:rFonts w:ascii="Arial" w:hAnsi="Arial" w:cs="Arial"/>
        </w:rPr>
        <w:t>s</w:t>
      </w:r>
      <w:r w:rsidR="00DE556E">
        <w:rPr>
          <w:rFonts w:ascii="Arial" w:hAnsi="Arial" w:cs="Arial"/>
        </w:rPr>
        <w:t xml:space="preserve"> can be accessed here: </w:t>
      </w:r>
      <w:hyperlink r:id="rId9" w:history="1">
        <w:r w:rsidR="00DE556E" w:rsidRPr="00924CEA">
          <w:rPr>
            <w:rStyle w:val="Hyperlink"/>
            <w:rFonts w:ascii="Arial" w:hAnsi="Arial" w:cs="Arial"/>
          </w:rPr>
          <w:t>https://www.undergraduate.study.cam.ac.uk/area-links</w:t>
        </w:r>
      </w:hyperlink>
      <w:r>
        <w:rPr>
          <w:rFonts w:ascii="Arial" w:hAnsi="Arial" w:cs="Arial"/>
        </w:rPr>
        <w:t>)</w:t>
      </w:r>
      <w:r w:rsidRPr="002253F0">
        <w:rPr>
          <w:rFonts w:ascii="Arial" w:hAnsi="Arial" w:cs="Arial"/>
        </w:rPr>
        <w:t> 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1"/>
        <w:gridCol w:w="6775"/>
      </w:tblGrid>
      <w:tr w:rsidR="008C060B" w14:paraId="38A3B4AA" w14:textId="77777777" w:rsidTr="008C060B">
        <w:tc>
          <w:tcPr>
            <w:tcW w:w="5000" w:type="pct"/>
            <w:gridSpan w:val="2"/>
            <w:shd w:val="clear" w:color="auto" w:fill="CEE7DE"/>
          </w:tcPr>
          <w:p w14:paraId="0C5D07C3" w14:textId="77777777" w:rsidR="008C060B" w:rsidRDefault="008C060B" w:rsidP="0026384E">
            <w:pPr>
              <w:jc w:val="both"/>
              <w:rPr>
                <w:rFonts w:ascii="Arial" w:hAnsi="Arial" w:cs="Arial"/>
              </w:rPr>
            </w:pPr>
          </w:p>
          <w:p w14:paraId="67FF7F68" w14:textId="6DED8096" w:rsidR="008C060B" w:rsidRPr="008C060B" w:rsidRDefault="008C060B" w:rsidP="0026384E">
            <w:pPr>
              <w:jc w:val="both"/>
              <w:rPr>
                <w:rFonts w:ascii="Arial" w:hAnsi="Arial" w:cs="Arial"/>
                <w:b/>
              </w:rPr>
            </w:pPr>
            <w:r w:rsidRPr="008C060B">
              <w:rPr>
                <w:rFonts w:ascii="Arial" w:hAnsi="Arial" w:cs="Arial"/>
                <w:b/>
              </w:rPr>
              <w:t>Oxford University Led</w:t>
            </w:r>
            <w:r w:rsidR="00A27499">
              <w:rPr>
                <w:rFonts w:ascii="Arial" w:hAnsi="Arial" w:cs="Arial"/>
                <w:b/>
              </w:rPr>
              <w:t xml:space="preserve"> (Year 12)</w:t>
            </w:r>
          </w:p>
          <w:p w14:paraId="4FC7A221" w14:textId="77777777" w:rsidR="008C060B" w:rsidRDefault="008C060B" w:rsidP="0026384E">
            <w:pPr>
              <w:jc w:val="both"/>
              <w:rPr>
                <w:rFonts w:ascii="Arial" w:hAnsi="Arial" w:cs="Arial"/>
              </w:rPr>
            </w:pPr>
          </w:p>
        </w:tc>
      </w:tr>
      <w:tr w:rsidR="008241E5" w14:paraId="1A734DDA" w14:textId="77777777" w:rsidTr="004E7E77">
        <w:trPr>
          <w:trHeight w:val="675"/>
        </w:trPr>
        <w:tc>
          <w:tcPr>
            <w:tcW w:w="1760" w:type="pct"/>
          </w:tcPr>
          <w:p w14:paraId="7B56AE14" w14:textId="77777777" w:rsidR="008241E5" w:rsidRPr="00274351" w:rsidRDefault="008241E5" w:rsidP="00C64C81">
            <w:pPr>
              <w:rPr>
                <w:rFonts w:ascii="Arial" w:hAnsi="Arial" w:cs="Arial"/>
                <w:sz w:val="10"/>
                <w:szCs w:val="10"/>
              </w:rPr>
            </w:pPr>
          </w:p>
          <w:p w14:paraId="47612AAE" w14:textId="1116B1DC" w:rsidR="008241E5" w:rsidRPr="006C59AF" w:rsidRDefault="00A376BA" w:rsidP="00C64C8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Astrophoria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241E5" w:rsidRPr="006C59AF">
              <w:rPr>
                <w:rFonts w:ascii="Arial" w:hAnsi="Arial" w:cs="Arial"/>
              </w:rPr>
              <w:t xml:space="preserve">Foundation </w:t>
            </w:r>
            <w:r>
              <w:rPr>
                <w:rFonts w:ascii="Arial" w:hAnsi="Arial" w:cs="Arial"/>
              </w:rPr>
              <w:t>Year</w:t>
            </w:r>
          </w:p>
          <w:p w14:paraId="5A906FB5" w14:textId="77777777" w:rsidR="008241E5" w:rsidRPr="00274351" w:rsidRDefault="008241E5" w:rsidP="00C64C81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40" w:type="pct"/>
          </w:tcPr>
          <w:p w14:paraId="721A53C9" w14:textId="77777777" w:rsidR="008241E5" w:rsidRPr="00274351" w:rsidRDefault="008241E5" w:rsidP="0026384E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70D2879" w14:textId="1F33C232" w:rsidR="008241E5" w:rsidRPr="00C64C81" w:rsidRDefault="00C64C81" w:rsidP="0026384E">
            <w:pPr>
              <w:jc w:val="both"/>
              <w:rPr>
                <w:rFonts w:ascii="Arial" w:hAnsi="Arial" w:cs="Arial"/>
              </w:rPr>
            </w:pPr>
            <w:r w:rsidRPr="00C64C81">
              <w:rPr>
                <w:rFonts w:ascii="Arial" w:hAnsi="Arial" w:cs="Arial"/>
              </w:rPr>
              <w:t xml:space="preserve">A one-year </w:t>
            </w:r>
            <w:hyperlink r:id="rId10" w:history="1">
              <w:r w:rsidR="008241E5" w:rsidRPr="00C64C81">
                <w:rPr>
                  <w:rStyle w:val="Hyperlink"/>
                  <w:rFonts w:ascii="Arial" w:hAnsi="Arial" w:cs="Arial"/>
                </w:rPr>
                <w:t>Foundation Oxford</w:t>
              </w:r>
            </w:hyperlink>
            <w:r w:rsidR="008241E5" w:rsidRPr="00C64C81">
              <w:rPr>
                <w:rFonts w:ascii="Arial" w:hAnsi="Arial" w:cs="Arial"/>
              </w:rPr>
              <w:t xml:space="preserve"> programme</w:t>
            </w:r>
            <w:r w:rsidR="00DB1256" w:rsidRPr="00C64C8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</w:t>
            </w:r>
            <w:r w:rsidR="00E058FF" w:rsidRPr="00C64C81">
              <w:rPr>
                <w:rFonts w:ascii="Arial" w:hAnsi="Arial" w:cs="Arial"/>
              </w:rPr>
              <w:t>llow</w:t>
            </w:r>
            <w:r>
              <w:rPr>
                <w:rFonts w:ascii="Arial" w:hAnsi="Arial" w:cs="Arial"/>
              </w:rPr>
              <w:t>ing</w:t>
            </w:r>
            <w:r w:rsidR="00E058FF" w:rsidRPr="00C64C81">
              <w:rPr>
                <w:rFonts w:ascii="Arial" w:hAnsi="Arial" w:cs="Arial"/>
              </w:rPr>
              <w:t xml:space="preserve"> entry onto undergraduate courses</w:t>
            </w:r>
            <w:r>
              <w:rPr>
                <w:rFonts w:ascii="Arial" w:hAnsi="Arial" w:cs="Arial"/>
              </w:rPr>
              <w:t xml:space="preserve"> for </w:t>
            </w:r>
            <w:r w:rsidRPr="00C64C81">
              <w:rPr>
                <w:rFonts w:ascii="Arial" w:hAnsi="Arial" w:cs="Arial"/>
              </w:rPr>
              <w:t>students</w:t>
            </w:r>
            <w:r>
              <w:rPr>
                <w:rFonts w:ascii="Arial" w:hAnsi="Arial" w:cs="Arial"/>
              </w:rPr>
              <w:t xml:space="preserve"> </w:t>
            </w:r>
            <w:r w:rsidRPr="00C64C81">
              <w:rPr>
                <w:rFonts w:ascii="Arial" w:hAnsi="Arial" w:cs="Arial"/>
              </w:rPr>
              <w:t>who have experienced personal disadvantage or disrupted education</w:t>
            </w:r>
            <w:r w:rsidR="008241E5" w:rsidRPr="00C64C81">
              <w:rPr>
                <w:rFonts w:ascii="Arial" w:hAnsi="Arial" w:cs="Arial"/>
              </w:rPr>
              <w:t>.</w:t>
            </w:r>
          </w:p>
          <w:p w14:paraId="4ED69DDF" w14:textId="77777777" w:rsidR="008241E5" w:rsidRPr="00274351" w:rsidRDefault="008241E5" w:rsidP="0026384E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241E5" w14:paraId="5482C832" w14:textId="77777777" w:rsidTr="004E7E77">
        <w:trPr>
          <w:trHeight w:val="675"/>
        </w:trPr>
        <w:tc>
          <w:tcPr>
            <w:tcW w:w="1760" w:type="pct"/>
          </w:tcPr>
          <w:p w14:paraId="547E75DE" w14:textId="77777777" w:rsidR="008C060B" w:rsidRPr="00274351" w:rsidRDefault="008C060B" w:rsidP="00C64C81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127C9F0A" w14:textId="77777777" w:rsidR="008C060B" w:rsidRPr="006C59AF" w:rsidRDefault="008C060B" w:rsidP="00C64C81">
            <w:pPr>
              <w:pStyle w:val="ListParagraph"/>
              <w:numPr>
                <w:ilvl w:val="0"/>
                <w:numId w:val="32"/>
              </w:numPr>
              <w:rPr>
                <w:rFonts w:ascii="Arial" w:hAnsi="Arial" w:cs="Arial"/>
              </w:rPr>
            </w:pPr>
            <w:r w:rsidRPr="006C59AF">
              <w:rPr>
                <w:rFonts w:ascii="Arial" w:hAnsi="Arial" w:cs="Arial"/>
              </w:rPr>
              <w:t>Opportunity Oxford</w:t>
            </w:r>
          </w:p>
          <w:p w14:paraId="51EE10DB" w14:textId="77777777" w:rsidR="008241E5" w:rsidRDefault="008241E5" w:rsidP="00C64C81">
            <w:pPr>
              <w:rPr>
                <w:rFonts w:ascii="Arial" w:hAnsi="Arial" w:cs="Arial"/>
              </w:rPr>
            </w:pPr>
          </w:p>
        </w:tc>
        <w:tc>
          <w:tcPr>
            <w:tcW w:w="3240" w:type="pct"/>
          </w:tcPr>
          <w:p w14:paraId="350993AD" w14:textId="77777777" w:rsidR="008241E5" w:rsidRPr="00274351" w:rsidRDefault="008241E5" w:rsidP="0026384E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E92A370" w14:textId="2FEC2B89" w:rsidR="008241E5" w:rsidRDefault="008241E5" w:rsidP="00263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Make</w:t>
            </w:r>
            <w:r w:rsidR="00C64C81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offers under the </w:t>
            </w:r>
            <w:hyperlink r:id="rId11" w:history="1">
              <w:r w:rsidRPr="008241E5">
                <w:rPr>
                  <w:rStyle w:val="Hyperlink"/>
                  <w:rFonts w:ascii="Arial" w:hAnsi="Arial" w:cs="Arial"/>
                </w:rPr>
                <w:t>Opportunity Oxford</w:t>
              </w:r>
            </w:hyperlink>
            <w:r>
              <w:rPr>
                <w:rFonts w:ascii="Arial" w:hAnsi="Arial" w:cs="Arial"/>
              </w:rPr>
              <w:t xml:space="preserve"> programme</w:t>
            </w:r>
            <w:r w:rsidR="0027267C">
              <w:rPr>
                <w:rFonts w:ascii="Arial" w:hAnsi="Arial" w:cs="Arial"/>
              </w:rPr>
              <w:t xml:space="preserve"> where eligible applicants are given standard offers who may have otherwise missed </w:t>
            </w:r>
            <w:r w:rsidR="00366641">
              <w:rPr>
                <w:rFonts w:ascii="Arial" w:hAnsi="Arial" w:cs="Arial"/>
              </w:rPr>
              <w:t>out</w:t>
            </w:r>
            <w:r w:rsidR="00B93ACC">
              <w:rPr>
                <w:rFonts w:ascii="Arial" w:hAnsi="Arial" w:cs="Arial"/>
              </w:rPr>
              <w:t xml:space="preserve">.  </w:t>
            </w:r>
          </w:p>
          <w:p w14:paraId="5108AA86" w14:textId="7B52FA5A" w:rsidR="004E7E77" w:rsidRPr="00274351" w:rsidRDefault="004E7E77" w:rsidP="0026384E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060B" w14:paraId="53A8C3A3" w14:textId="77777777" w:rsidTr="008C060B">
        <w:tc>
          <w:tcPr>
            <w:tcW w:w="5000" w:type="pct"/>
            <w:gridSpan w:val="2"/>
            <w:shd w:val="clear" w:color="auto" w:fill="CEE7DE"/>
          </w:tcPr>
          <w:p w14:paraId="6484E3D8" w14:textId="77777777" w:rsidR="008C060B" w:rsidRDefault="008C060B" w:rsidP="00C64C81">
            <w:pPr>
              <w:rPr>
                <w:rFonts w:ascii="Arial" w:hAnsi="Arial" w:cs="Arial"/>
              </w:rPr>
            </w:pPr>
          </w:p>
          <w:p w14:paraId="5925CE54" w14:textId="3670A88E" w:rsidR="008C060B" w:rsidRPr="00E56472" w:rsidRDefault="00E56472" w:rsidP="00C64C81">
            <w:pPr>
              <w:rPr>
                <w:rFonts w:ascii="Arial" w:hAnsi="Arial" w:cs="Arial"/>
                <w:b/>
                <w:bCs/>
              </w:rPr>
            </w:pPr>
            <w:r w:rsidRPr="00E415CD">
              <w:rPr>
                <w:rFonts w:ascii="Arial" w:hAnsi="Arial" w:cs="Arial"/>
                <w:b/>
                <w:bCs/>
              </w:rPr>
              <w:t>Wadham Summer Schools</w:t>
            </w:r>
            <w:r w:rsidRPr="00E56472">
              <w:rPr>
                <w:rFonts w:ascii="Arial" w:hAnsi="Arial" w:cs="Arial"/>
                <w:b/>
                <w:bCs/>
              </w:rPr>
              <w:t xml:space="preserve"> </w:t>
            </w:r>
            <w:r w:rsidR="00A27499">
              <w:rPr>
                <w:rFonts w:ascii="Arial" w:hAnsi="Arial" w:cs="Arial"/>
                <w:b/>
              </w:rPr>
              <w:t>(Year 12)</w:t>
            </w:r>
          </w:p>
          <w:p w14:paraId="1A6945D5" w14:textId="77777777" w:rsidR="008C060B" w:rsidRDefault="008C060B" w:rsidP="00C64C81">
            <w:pPr>
              <w:rPr>
                <w:rFonts w:ascii="Arial" w:hAnsi="Arial" w:cs="Arial"/>
              </w:rPr>
            </w:pPr>
          </w:p>
        </w:tc>
      </w:tr>
      <w:tr w:rsidR="000C01C6" w14:paraId="64508221" w14:textId="77777777" w:rsidTr="004E7E77">
        <w:tc>
          <w:tcPr>
            <w:tcW w:w="1760" w:type="pct"/>
          </w:tcPr>
          <w:p w14:paraId="0C661418" w14:textId="77777777" w:rsidR="008241E5" w:rsidRPr="00274351" w:rsidRDefault="008241E5" w:rsidP="00C64C81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2DAF5233" w14:textId="77777777" w:rsidR="00E058FF" w:rsidRDefault="00903930" w:rsidP="00C64C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903930">
              <w:rPr>
                <w:rFonts w:ascii="Arial" w:hAnsi="Arial" w:cs="Arial"/>
              </w:rPr>
              <w:t xml:space="preserve">Classics </w:t>
            </w:r>
          </w:p>
          <w:p w14:paraId="431D81F5" w14:textId="737013AA" w:rsidR="000C01C6" w:rsidRPr="00DF500D" w:rsidRDefault="00E058FF" w:rsidP="00C64C81">
            <w:pPr>
              <w:ind w:left="360"/>
              <w:rPr>
                <w:rFonts w:ascii="Arial" w:hAnsi="Arial" w:cs="Arial"/>
              </w:rPr>
            </w:pPr>
            <w:r w:rsidRPr="00DF500D">
              <w:rPr>
                <w:rFonts w:ascii="Arial" w:hAnsi="Arial" w:cs="Arial"/>
              </w:rPr>
              <w:t>(Gender &amp; Sexuality)</w:t>
            </w:r>
          </w:p>
          <w:p w14:paraId="5E0F7868" w14:textId="77777777" w:rsidR="00903930" w:rsidRPr="00274351" w:rsidRDefault="00903930" w:rsidP="00C64C81">
            <w:pPr>
              <w:rPr>
                <w:rFonts w:ascii="Arial" w:hAnsi="Arial" w:cs="Arial"/>
                <w:sz w:val="10"/>
                <w:szCs w:val="10"/>
              </w:rPr>
            </w:pPr>
          </w:p>
          <w:p w14:paraId="53345DD7" w14:textId="77777777" w:rsidR="00DF500D" w:rsidRDefault="00903930" w:rsidP="00C64C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903930">
              <w:rPr>
                <w:rFonts w:ascii="Arial" w:hAnsi="Arial" w:cs="Arial"/>
              </w:rPr>
              <w:t>Biology</w:t>
            </w:r>
            <w:r w:rsidR="00E058FF">
              <w:rPr>
                <w:rFonts w:ascii="Arial" w:hAnsi="Arial" w:cs="Arial"/>
              </w:rPr>
              <w:t xml:space="preserve"> </w:t>
            </w:r>
            <w:r w:rsidRPr="00903930">
              <w:rPr>
                <w:rFonts w:ascii="Arial" w:hAnsi="Arial" w:cs="Arial"/>
              </w:rPr>
              <w:t>/</w:t>
            </w:r>
            <w:r w:rsidR="00E058FF">
              <w:rPr>
                <w:rFonts w:ascii="Arial" w:hAnsi="Arial" w:cs="Arial"/>
              </w:rPr>
              <w:t xml:space="preserve"> </w:t>
            </w:r>
            <w:r w:rsidRPr="00903930">
              <w:rPr>
                <w:rFonts w:ascii="Arial" w:hAnsi="Arial" w:cs="Arial"/>
              </w:rPr>
              <w:t>Human Science</w:t>
            </w:r>
          </w:p>
          <w:p w14:paraId="128B16E9" w14:textId="27B7DA09" w:rsidR="00903930" w:rsidRPr="00DF500D" w:rsidRDefault="00E058FF" w:rsidP="00C64C81">
            <w:pPr>
              <w:ind w:left="360"/>
              <w:rPr>
                <w:rFonts w:ascii="Arial" w:hAnsi="Arial" w:cs="Arial"/>
              </w:rPr>
            </w:pPr>
            <w:r w:rsidRPr="00DF500D">
              <w:rPr>
                <w:rFonts w:ascii="Arial" w:hAnsi="Arial" w:cs="Arial"/>
              </w:rPr>
              <w:t>(Climate Change)</w:t>
            </w:r>
          </w:p>
          <w:p w14:paraId="7CFA960C" w14:textId="77777777" w:rsidR="00903930" w:rsidRPr="00274351" w:rsidRDefault="00903930" w:rsidP="00C64C81">
            <w:pPr>
              <w:rPr>
                <w:rFonts w:ascii="Arial" w:hAnsi="Arial" w:cs="Arial"/>
                <w:sz w:val="10"/>
                <w:szCs w:val="10"/>
              </w:rPr>
            </w:pPr>
          </w:p>
          <w:p w14:paraId="0D4DD412" w14:textId="77777777" w:rsidR="00E058FF" w:rsidRDefault="00903930" w:rsidP="00C64C8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903930">
              <w:rPr>
                <w:rFonts w:ascii="Arial" w:hAnsi="Arial" w:cs="Arial"/>
              </w:rPr>
              <w:t>Modern</w:t>
            </w:r>
            <w:r w:rsidR="00E058FF">
              <w:rPr>
                <w:rFonts w:ascii="Arial" w:hAnsi="Arial" w:cs="Arial"/>
              </w:rPr>
              <w:t xml:space="preserve"> </w:t>
            </w:r>
            <w:r w:rsidRPr="00903930">
              <w:rPr>
                <w:rFonts w:ascii="Arial" w:hAnsi="Arial" w:cs="Arial"/>
              </w:rPr>
              <w:t xml:space="preserve">Languages </w:t>
            </w:r>
          </w:p>
          <w:p w14:paraId="345B4D69" w14:textId="1E6E6CBA" w:rsidR="00E058FF" w:rsidRPr="00E058FF" w:rsidRDefault="00E058FF" w:rsidP="00C64C81">
            <w:pPr>
              <w:ind w:left="360"/>
              <w:rPr>
                <w:rFonts w:ascii="Arial" w:hAnsi="Arial" w:cs="Arial"/>
              </w:rPr>
            </w:pPr>
            <w:r w:rsidRPr="00E058FF">
              <w:rPr>
                <w:rFonts w:ascii="Arial" w:hAnsi="Arial" w:cs="Arial"/>
              </w:rPr>
              <w:t>(Ghosts &amp; The Supernatural)</w:t>
            </w:r>
          </w:p>
        </w:tc>
        <w:tc>
          <w:tcPr>
            <w:tcW w:w="3240" w:type="pct"/>
          </w:tcPr>
          <w:p w14:paraId="2DB58325" w14:textId="77777777" w:rsidR="000C01C6" w:rsidRPr="00274351" w:rsidRDefault="000C01C6" w:rsidP="0026384E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774FFA7" w14:textId="576AA328" w:rsidR="008241E5" w:rsidRDefault="00172387" w:rsidP="00263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5-day</w:t>
            </w:r>
            <w:r w:rsidR="008241E5">
              <w:rPr>
                <w:rFonts w:ascii="Arial" w:hAnsi="Arial" w:cs="Arial"/>
              </w:rPr>
              <w:t xml:space="preserve"> </w:t>
            </w:r>
            <w:hyperlink r:id="rId12" w:history="1">
              <w:r w:rsidR="008241E5" w:rsidRPr="00E415CD">
                <w:rPr>
                  <w:rStyle w:val="Hyperlink"/>
                  <w:rFonts w:ascii="Arial" w:hAnsi="Arial" w:cs="Arial"/>
                </w:rPr>
                <w:t>residential</w:t>
              </w:r>
            </w:hyperlink>
            <w:r w:rsidR="008241E5">
              <w:rPr>
                <w:rFonts w:ascii="Arial" w:hAnsi="Arial" w:cs="Arial"/>
              </w:rPr>
              <w:t xml:space="preserve"> </w:t>
            </w:r>
            <w:r w:rsidR="00BE289D">
              <w:rPr>
                <w:rFonts w:ascii="Arial" w:hAnsi="Arial" w:cs="Arial"/>
              </w:rPr>
              <w:t xml:space="preserve">with delivery from Wadham tutors, </w:t>
            </w:r>
            <w:r w:rsidR="00E56472">
              <w:rPr>
                <w:rFonts w:ascii="Arial" w:hAnsi="Arial" w:cs="Arial"/>
              </w:rPr>
              <w:t>postgraduates</w:t>
            </w:r>
            <w:r w:rsidR="00BE289D">
              <w:rPr>
                <w:rFonts w:ascii="Arial" w:hAnsi="Arial" w:cs="Arial"/>
              </w:rPr>
              <w:t xml:space="preserve"> and support from student ambassadors.</w:t>
            </w:r>
          </w:p>
          <w:p w14:paraId="4E808202" w14:textId="77777777" w:rsidR="00BE289D" w:rsidRDefault="00BE289D" w:rsidP="0026384E">
            <w:pPr>
              <w:jc w:val="both"/>
              <w:rPr>
                <w:rFonts w:ascii="Arial" w:hAnsi="Arial" w:cs="Arial"/>
              </w:rPr>
            </w:pPr>
          </w:p>
          <w:p w14:paraId="4282E40C" w14:textId="77777777" w:rsidR="00C64C81" w:rsidRDefault="00BE289D" w:rsidP="00263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Spaces for 48 pupils meeting </w:t>
            </w:r>
            <w:r w:rsidR="001E2EB0">
              <w:rPr>
                <w:rFonts w:ascii="Arial" w:hAnsi="Arial" w:cs="Arial"/>
              </w:rPr>
              <w:t>widening participation</w:t>
            </w:r>
            <w:r>
              <w:rPr>
                <w:rFonts w:ascii="Arial" w:hAnsi="Arial" w:cs="Arial"/>
              </w:rPr>
              <w:t xml:space="preserve"> criteria and academic performance to make a competitive application to Oxford.</w:t>
            </w:r>
            <w:r w:rsidR="005C4DE4">
              <w:rPr>
                <w:rFonts w:ascii="Arial" w:hAnsi="Arial" w:cs="Arial"/>
              </w:rPr>
              <w:t xml:space="preserve">  </w:t>
            </w:r>
          </w:p>
          <w:p w14:paraId="126BDBF1" w14:textId="77777777" w:rsidR="00C64C81" w:rsidRDefault="00C64C81" w:rsidP="0026384E">
            <w:pPr>
              <w:jc w:val="both"/>
              <w:rPr>
                <w:rFonts w:ascii="Arial" w:hAnsi="Arial" w:cs="Arial"/>
              </w:rPr>
            </w:pPr>
          </w:p>
          <w:p w14:paraId="038D6053" w14:textId="68F5990D" w:rsidR="00BE289D" w:rsidRDefault="005C4DE4" w:rsidP="0026384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16 </w:t>
            </w:r>
            <w:r w:rsidR="00C64C81">
              <w:rPr>
                <w:rFonts w:ascii="Arial" w:hAnsi="Arial" w:cs="Arial"/>
              </w:rPr>
              <w:t xml:space="preserve">participants </w:t>
            </w:r>
            <w:r>
              <w:rPr>
                <w:rFonts w:ascii="Arial" w:hAnsi="Arial" w:cs="Arial"/>
              </w:rPr>
              <w:t>per Summer School.</w:t>
            </w:r>
          </w:p>
          <w:p w14:paraId="7650C091" w14:textId="77777777" w:rsidR="004E7E77" w:rsidRPr="00C64C81" w:rsidRDefault="004E7E77" w:rsidP="0026384E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308667C" w14:textId="77777777" w:rsidR="004E7E77" w:rsidRPr="00274351" w:rsidRDefault="004E7E77" w:rsidP="0026384E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8C060B" w14:paraId="0E275CBA" w14:textId="77777777" w:rsidTr="008C060B">
        <w:tc>
          <w:tcPr>
            <w:tcW w:w="5000" w:type="pct"/>
            <w:gridSpan w:val="2"/>
            <w:shd w:val="clear" w:color="auto" w:fill="CEE7DE"/>
          </w:tcPr>
          <w:p w14:paraId="7F9D1915" w14:textId="77777777" w:rsidR="008C060B" w:rsidRDefault="008C060B" w:rsidP="0026384E">
            <w:pPr>
              <w:jc w:val="both"/>
              <w:rPr>
                <w:rFonts w:ascii="Arial" w:hAnsi="Arial" w:cs="Arial"/>
              </w:rPr>
            </w:pPr>
          </w:p>
          <w:p w14:paraId="48D82673" w14:textId="2CFE068D" w:rsidR="008C060B" w:rsidRPr="008C060B" w:rsidRDefault="00A27499" w:rsidP="0026384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Super-curricular </w:t>
            </w:r>
            <w:r w:rsidR="00E415CD">
              <w:rPr>
                <w:rFonts w:ascii="Arial" w:hAnsi="Arial" w:cs="Arial"/>
                <w:b/>
              </w:rPr>
              <w:t xml:space="preserve">Programmes and </w:t>
            </w:r>
            <w:r>
              <w:rPr>
                <w:rFonts w:ascii="Arial" w:hAnsi="Arial" w:cs="Arial"/>
                <w:b/>
              </w:rPr>
              <w:t>Resources</w:t>
            </w:r>
          </w:p>
          <w:p w14:paraId="2747F24E" w14:textId="77777777" w:rsidR="008C060B" w:rsidRDefault="008C060B" w:rsidP="0026384E">
            <w:pPr>
              <w:jc w:val="both"/>
              <w:rPr>
                <w:rFonts w:ascii="Arial" w:hAnsi="Arial" w:cs="Arial"/>
              </w:rPr>
            </w:pPr>
          </w:p>
        </w:tc>
      </w:tr>
      <w:tr w:rsidR="00E415CD" w14:paraId="5608D55F" w14:textId="77777777" w:rsidTr="004E7E77">
        <w:tc>
          <w:tcPr>
            <w:tcW w:w="1760" w:type="pct"/>
          </w:tcPr>
          <w:p w14:paraId="0276A63D" w14:textId="77777777" w:rsidR="00E415CD" w:rsidRPr="00274351" w:rsidRDefault="00E415CD" w:rsidP="00E415C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42DBA94" w14:textId="77777777" w:rsidR="00E415CD" w:rsidRDefault="00E415CD" w:rsidP="00E415C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415CD">
              <w:rPr>
                <w:rFonts w:ascii="Arial" w:hAnsi="Arial" w:cs="Arial"/>
              </w:rPr>
              <w:t xml:space="preserve">Wadham Project </w:t>
            </w:r>
          </w:p>
          <w:p w14:paraId="661FED07" w14:textId="71D50500" w:rsidR="00E415CD" w:rsidRDefault="00E415CD" w:rsidP="00E415CD">
            <w:pPr>
              <w:pStyle w:val="ListParagraph"/>
              <w:rPr>
                <w:rFonts w:ascii="Arial" w:hAnsi="Arial" w:cs="Arial"/>
              </w:rPr>
            </w:pPr>
            <w:r w:rsidRPr="00E415CD">
              <w:rPr>
                <w:rFonts w:ascii="Arial" w:hAnsi="Arial" w:cs="Arial"/>
              </w:rPr>
              <w:t xml:space="preserve">(Years 10-11) and </w:t>
            </w:r>
          </w:p>
          <w:p w14:paraId="03FF2799" w14:textId="77777777" w:rsidR="00E415CD" w:rsidRDefault="00E415CD" w:rsidP="00E415CD">
            <w:pPr>
              <w:pStyle w:val="ListParagraph"/>
              <w:rPr>
                <w:rFonts w:ascii="Arial" w:hAnsi="Arial" w:cs="Arial"/>
              </w:rPr>
            </w:pPr>
            <w:r w:rsidRPr="00E415CD">
              <w:rPr>
                <w:rFonts w:ascii="Arial" w:hAnsi="Arial" w:cs="Arial"/>
              </w:rPr>
              <w:t xml:space="preserve">Raising Aspirations </w:t>
            </w:r>
          </w:p>
          <w:p w14:paraId="1CD41168" w14:textId="395B70B2" w:rsidR="00E415CD" w:rsidRPr="00E415CD" w:rsidRDefault="00E415CD" w:rsidP="00E415CD">
            <w:pPr>
              <w:pStyle w:val="ListParagraph"/>
              <w:rPr>
                <w:rFonts w:ascii="Arial" w:hAnsi="Arial" w:cs="Arial"/>
              </w:rPr>
            </w:pPr>
            <w:r w:rsidRPr="00E415CD">
              <w:rPr>
                <w:rFonts w:ascii="Arial" w:hAnsi="Arial" w:cs="Arial"/>
              </w:rPr>
              <w:t>(Years 12-13)</w:t>
            </w:r>
          </w:p>
          <w:p w14:paraId="447E9903" w14:textId="7C302E20" w:rsidR="00E415CD" w:rsidRDefault="00E415CD" w:rsidP="00E415CD">
            <w:pPr>
              <w:rPr>
                <w:rFonts w:ascii="Arial" w:hAnsi="Arial" w:cs="Arial"/>
              </w:rPr>
            </w:pPr>
          </w:p>
        </w:tc>
        <w:tc>
          <w:tcPr>
            <w:tcW w:w="3240" w:type="pct"/>
          </w:tcPr>
          <w:p w14:paraId="0EAC92CF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D88D962" w14:textId="77777777" w:rsidR="00E415CD" w:rsidRDefault="00E415CD" w:rsidP="00E415CD">
            <w:pPr>
              <w:jc w:val="both"/>
              <w:rPr>
                <w:rFonts w:ascii="Arial" w:hAnsi="Arial" w:cs="Arial"/>
              </w:rPr>
            </w:pPr>
            <w:hyperlink r:id="rId13" w:history="1">
              <w:r w:rsidRPr="00E415CD">
                <w:rPr>
                  <w:rStyle w:val="Hyperlink"/>
                  <w:rFonts w:ascii="Arial" w:hAnsi="Arial" w:cs="Arial"/>
                </w:rPr>
                <w:t>Progra</w:t>
              </w:r>
              <w:r w:rsidRPr="00E415CD">
                <w:rPr>
                  <w:rStyle w:val="Hyperlink"/>
                  <w:rFonts w:ascii="Arial" w:hAnsi="Arial" w:cs="Arial"/>
                </w:rPr>
                <w:t>m</w:t>
              </w:r>
              <w:r w:rsidRPr="00E415CD">
                <w:rPr>
                  <w:rStyle w:val="Hyperlink"/>
                  <w:rFonts w:ascii="Arial" w:hAnsi="Arial" w:cs="Arial"/>
                </w:rPr>
                <w:t>me</w:t>
              </w:r>
            </w:hyperlink>
            <w:r>
              <w:rPr>
                <w:rFonts w:ascii="Arial" w:hAnsi="Arial" w:cs="Arial"/>
              </w:rPr>
              <w:t xml:space="preserve"> working with schools in Bedford, Bedfordshire and Luton in Year 10 -11 to support progression to HE. </w:t>
            </w:r>
          </w:p>
          <w:p w14:paraId="56083155" w14:textId="77777777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Raising Aspirations works with Year 12-13 to support progression to Oxbridge and other top third universities (alongside broader HE and apprenticeships pathways) </w:t>
            </w:r>
          </w:p>
          <w:p w14:paraId="514EC5D8" w14:textId="4036212D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15CD" w14:paraId="4D4641B6" w14:textId="77777777" w:rsidTr="004E7E77">
        <w:tc>
          <w:tcPr>
            <w:tcW w:w="1760" w:type="pct"/>
          </w:tcPr>
          <w:p w14:paraId="2F923892" w14:textId="77777777" w:rsidR="00E415CD" w:rsidRPr="00274351" w:rsidRDefault="00E415CD" w:rsidP="00E415C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7911222" w14:textId="04F3F168" w:rsidR="00E415CD" w:rsidRDefault="00E415CD" w:rsidP="00E415C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415CD">
              <w:rPr>
                <w:rFonts w:ascii="Arial" w:hAnsi="Arial" w:cs="Arial"/>
              </w:rPr>
              <w:t>Think Like a Lawyer</w:t>
            </w:r>
            <w:r w:rsidR="00E64301">
              <w:rPr>
                <w:rFonts w:ascii="Arial" w:hAnsi="Arial" w:cs="Arial"/>
              </w:rPr>
              <w:t xml:space="preserve"> (Y12)</w:t>
            </w:r>
          </w:p>
          <w:p w14:paraId="5B5A2519" w14:textId="337154B4" w:rsidR="00E415CD" w:rsidRPr="00E415CD" w:rsidRDefault="00E415CD" w:rsidP="00E415CD">
            <w:pPr>
              <w:ind w:left="360"/>
              <w:rPr>
                <w:rFonts w:ascii="Arial" w:hAnsi="Arial" w:cs="Arial"/>
              </w:rPr>
            </w:pPr>
            <w:r w:rsidRPr="00E415CD">
              <w:rPr>
                <w:rFonts w:ascii="Arial" w:hAnsi="Arial" w:cs="Arial"/>
              </w:rPr>
              <w:t>(Funded by Linklaters)</w:t>
            </w:r>
          </w:p>
        </w:tc>
        <w:tc>
          <w:tcPr>
            <w:tcW w:w="3240" w:type="pct"/>
          </w:tcPr>
          <w:p w14:paraId="1DCB59A1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1D3A3FF8" w14:textId="30D9D20A" w:rsidR="00E415CD" w:rsidRDefault="00E415CD" w:rsidP="00E415CD">
            <w:pPr>
              <w:rPr>
                <w:rFonts w:ascii="Arial" w:hAnsi="Arial" w:cs="Arial"/>
              </w:rPr>
            </w:pPr>
            <w:hyperlink r:id="rId14" w:history="1">
              <w:r w:rsidRPr="00775E23">
                <w:rPr>
                  <w:rStyle w:val="Hyperlink"/>
                  <w:rFonts w:ascii="Arial" w:hAnsi="Arial" w:cs="Arial"/>
                </w:rPr>
                <w:t>Think Like a Lawyer</w:t>
              </w:r>
            </w:hyperlink>
            <w:r>
              <w:rPr>
                <w:rFonts w:ascii="Arial" w:hAnsi="Arial" w:cs="Arial"/>
              </w:rPr>
              <w:t xml:space="preserve"> resources to develop the skills needed to study law at university.</w:t>
            </w:r>
          </w:p>
          <w:p w14:paraId="2C4E274B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15CD" w14:paraId="7737B956" w14:textId="77777777" w:rsidTr="004E7E77">
        <w:tc>
          <w:tcPr>
            <w:tcW w:w="1760" w:type="pct"/>
          </w:tcPr>
          <w:p w14:paraId="004F37EB" w14:textId="77777777" w:rsidR="00263BA3" w:rsidRPr="00263BA3" w:rsidRDefault="00263BA3" w:rsidP="00263BA3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70E3CC87" w14:textId="168B7D36" w:rsidR="00E415CD" w:rsidRDefault="00E415CD" w:rsidP="00E415C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E415CD">
              <w:rPr>
                <w:rFonts w:ascii="Arial" w:hAnsi="Arial" w:cs="Arial"/>
              </w:rPr>
              <w:t xml:space="preserve">Building Bridges </w:t>
            </w:r>
          </w:p>
          <w:p w14:paraId="09792937" w14:textId="31A3B858" w:rsidR="00E415CD" w:rsidRPr="00E415CD" w:rsidRDefault="00E415CD" w:rsidP="00E415CD">
            <w:pPr>
              <w:pStyle w:val="ListParagraph"/>
              <w:rPr>
                <w:rFonts w:ascii="Arial" w:hAnsi="Arial" w:cs="Arial"/>
              </w:rPr>
            </w:pPr>
            <w:r w:rsidRPr="00E415CD">
              <w:rPr>
                <w:rFonts w:ascii="Arial" w:hAnsi="Arial" w:cs="Arial"/>
              </w:rPr>
              <w:t>(Years 5-7)</w:t>
            </w:r>
          </w:p>
        </w:tc>
        <w:tc>
          <w:tcPr>
            <w:tcW w:w="3240" w:type="pct"/>
          </w:tcPr>
          <w:p w14:paraId="21973A43" w14:textId="77777777" w:rsidR="005D418D" w:rsidRPr="005D418D" w:rsidRDefault="005D418D" w:rsidP="00E415CD">
            <w:pPr>
              <w:jc w:val="both"/>
              <w:rPr>
                <w:sz w:val="10"/>
                <w:szCs w:val="10"/>
              </w:rPr>
            </w:pPr>
          </w:p>
          <w:p w14:paraId="466CA267" w14:textId="663CD16D" w:rsidR="00E415CD" w:rsidRDefault="00E415CD" w:rsidP="00E415CD">
            <w:pPr>
              <w:jc w:val="both"/>
              <w:rPr>
                <w:rFonts w:ascii="Arial" w:hAnsi="Arial" w:cs="Arial"/>
              </w:rPr>
            </w:pPr>
            <w:hyperlink r:id="rId15" w:history="1">
              <w:r w:rsidRPr="00E415CD">
                <w:rPr>
                  <w:rStyle w:val="Hyperlink"/>
                  <w:rFonts w:ascii="Arial" w:hAnsi="Arial" w:cs="Arial"/>
                </w:rPr>
                <w:t>Partnership</w:t>
              </w:r>
            </w:hyperlink>
            <w:r>
              <w:rPr>
                <w:rFonts w:ascii="Arial" w:hAnsi="Arial" w:cs="Arial"/>
              </w:rPr>
              <w:t xml:space="preserve"> with Department of Chemistry supporting teaching of science at primary school and supporting the transition </w:t>
            </w:r>
            <w:r w:rsidR="00E64301">
              <w:rPr>
                <w:rFonts w:ascii="Arial" w:hAnsi="Arial" w:cs="Arial"/>
              </w:rPr>
              <w:t>in</w:t>
            </w:r>
            <w:r>
              <w:rPr>
                <w:rFonts w:ascii="Arial" w:hAnsi="Arial" w:cs="Arial"/>
              </w:rPr>
              <w:t>to secondary science teaching.</w:t>
            </w:r>
          </w:p>
          <w:p w14:paraId="38783937" w14:textId="49C87129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15CD" w14:paraId="0B70ACB7" w14:textId="77777777" w:rsidTr="004E7E77">
        <w:tc>
          <w:tcPr>
            <w:tcW w:w="1760" w:type="pct"/>
          </w:tcPr>
          <w:p w14:paraId="6A030C7F" w14:textId="77777777" w:rsidR="00E415CD" w:rsidRPr="00274351" w:rsidRDefault="00E415CD" w:rsidP="00E415CD">
            <w:pPr>
              <w:rPr>
                <w:rFonts w:ascii="Arial" w:hAnsi="Arial" w:cs="Arial"/>
                <w:sz w:val="10"/>
                <w:szCs w:val="10"/>
              </w:rPr>
            </w:pPr>
          </w:p>
          <w:p w14:paraId="19F62FF8" w14:textId="11AACBE0" w:rsidR="00E415CD" w:rsidRPr="00E64301" w:rsidRDefault="00E415CD" w:rsidP="00E64301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Primary Twinning Programme</w:t>
            </w:r>
            <w:r w:rsidR="00E64301">
              <w:rPr>
                <w:rFonts w:ascii="Arial" w:hAnsi="Arial" w:cs="Arial"/>
              </w:rPr>
              <w:t xml:space="preserve"> (Primary)</w:t>
            </w:r>
          </w:p>
          <w:p w14:paraId="791523DA" w14:textId="41A2E253" w:rsidR="005D418D" w:rsidRPr="005D418D" w:rsidRDefault="005D418D" w:rsidP="005D418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40" w:type="pct"/>
          </w:tcPr>
          <w:p w14:paraId="2938CBCD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B0D61E0" w14:textId="1A398A7F" w:rsidR="00E415CD" w:rsidRPr="00E415CD" w:rsidRDefault="00263BA3" w:rsidP="00E415CD">
            <w:pPr>
              <w:jc w:val="both"/>
              <w:rPr>
                <w:rFonts w:ascii="Arial" w:hAnsi="Arial" w:cs="Arial"/>
              </w:rPr>
            </w:pPr>
            <w:hyperlink r:id="rId16" w:history="1">
              <w:r w:rsidRPr="00263BA3">
                <w:rPr>
                  <w:rStyle w:val="Hyperlink"/>
                  <w:rFonts w:ascii="Arial" w:hAnsi="Arial" w:cs="Arial"/>
                </w:rPr>
                <w:t>Partnership</w:t>
              </w:r>
            </w:hyperlink>
            <w:r>
              <w:rPr>
                <w:rFonts w:ascii="Arial" w:hAnsi="Arial" w:cs="Arial"/>
              </w:rPr>
              <w:t xml:space="preserve"> with </w:t>
            </w:r>
            <w:r w:rsidR="00E64301">
              <w:rPr>
                <w:rFonts w:ascii="Arial" w:hAnsi="Arial" w:cs="Arial"/>
              </w:rPr>
              <w:t xml:space="preserve">a </w:t>
            </w:r>
            <w:r>
              <w:rPr>
                <w:rFonts w:ascii="Arial" w:hAnsi="Arial" w:cs="Arial"/>
              </w:rPr>
              <w:t>local Oxford primary school</w:t>
            </w:r>
            <w:r w:rsidR="00E64301">
              <w:rPr>
                <w:rFonts w:ascii="Arial" w:hAnsi="Arial" w:cs="Arial"/>
              </w:rPr>
              <w:t xml:space="preserve">, </w:t>
            </w:r>
            <w:proofErr w:type="spellStart"/>
            <w:r w:rsidR="00E64301">
              <w:rPr>
                <w:rFonts w:ascii="Arial" w:hAnsi="Arial" w:cs="Arial"/>
              </w:rPr>
              <w:t>Larkrise</w:t>
            </w:r>
            <w:proofErr w:type="spellEnd"/>
            <w:r w:rsidR="00E64301">
              <w:rPr>
                <w:rFonts w:ascii="Arial" w:hAnsi="Arial" w:cs="Arial"/>
              </w:rPr>
              <w:t>, located near to Wadham’s second year accommodation.</w:t>
            </w:r>
          </w:p>
        </w:tc>
      </w:tr>
      <w:tr w:rsidR="00CF25F8" w14:paraId="00CF967F" w14:textId="77777777" w:rsidTr="004E7E77">
        <w:tc>
          <w:tcPr>
            <w:tcW w:w="1760" w:type="pct"/>
          </w:tcPr>
          <w:p w14:paraId="78A6DF09" w14:textId="77777777" w:rsidR="00CF25F8" w:rsidRDefault="00CF25F8" w:rsidP="00E415CD">
            <w:pPr>
              <w:rPr>
                <w:rFonts w:ascii="Arial" w:hAnsi="Arial" w:cs="Arial"/>
                <w:sz w:val="10"/>
                <w:szCs w:val="10"/>
              </w:rPr>
            </w:pPr>
          </w:p>
          <w:p w14:paraId="7B4E4F09" w14:textId="77777777" w:rsidR="00CF25F8" w:rsidRPr="00CF25F8" w:rsidRDefault="00CF25F8" w:rsidP="00CF25F8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CF25F8">
              <w:rPr>
                <w:rFonts w:ascii="Arial" w:hAnsi="Arial" w:cs="Arial"/>
              </w:rPr>
              <w:t>Wadham Shelves</w:t>
            </w:r>
          </w:p>
          <w:p w14:paraId="09BBCE62" w14:textId="61960239" w:rsidR="00CF25F8" w:rsidRPr="00CF25F8" w:rsidRDefault="00CF25F8" w:rsidP="00E415CD">
            <w:pPr>
              <w:rPr>
                <w:rFonts w:ascii="Arial" w:hAnsi="Arial" w:cs="Arial"/>
              </w:rPr>
            </w:pPr>
          </w:p>
        </w:tc>
        <w:tc>
          <w:tcPr>
            <w:tcW w:w="3240" w:type="pct"/>
          </w:tcPr>
          <w:p w14:paraId="600E8654" w14:textId="77777777" w:rsidR="00CF25F8" w:rsidRDefault="00CF25F8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4F594E7" w14:textId="05C9984A" w:rsidR="005D418D" w:rsidRDefault="00E64301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Small grants to help schools </w:t>
            </w:r>
            <w:r w:rsidR="00B65ABE">
              <w:rPr>
                <w:rFonts w:ascii="Arial" w:hAnsi="Arial" w:cs="Arial"/>
              </w:rPr>
              <w:t>develop</w:t>
            </w:r>
            <w:r>
              <w:rPr>
                <w:rFonts w:ascii="Arial" w:hAnsi="Arial" w:cs="Arial"/>
              </w:rPr>
              <w:t xml:space="preserve"> their super-curricular libraries for their sixth form pupils.</w:t>
            </w:r>
          </w:p>
          <w:p w14:paraId="04E92F7E" w14:textId="00F3B07D" w:rsidR="00E64301" w:rsidRPr="005D418D" w:rsidRDefault="00E64301" w:rsidP="00E415CD">
            <w:pPr>
              <w:jc w:val="both"/>
              <w:rPr>
                <w:rFonts w:ascii="Arial" w:hAnsi="Arial" w:cs="Arial"/>
              </w:rPr>
            </w:pPr>
          </w:p>
        </w:tc>
      </w:tr>
      <w:tr w:rsidR="00EC616D" w14:paraId="264E45D3" w14:textId="77777777" w:rsidTr="00EC616D">
        <w:trPr>
          <w:trHeight w:val="797"/>
        </w:trPr>
        <w:tc>
          <w:tcPr>
            <w:tcW w:w="1760" w:type="pct"/>
          </w:tcPr>
          <w:p w14:paraId="6ABDEBA8" w14:textId="66F78E97" w:rsidR="00EC616D" w:rsidRPr="00CF25F8" w:rsidRDefault="00EC616D" w:rsidP="00EC616D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 w:rsidRPr="00CF25F8">
              <w:rPr>
                <w:rFonts w:ascii="Arial" w:hAnsi="Arial" w:cs="Arial"/>
              </w:rPr>
              <w:t xml:space="preserve">Wadham </w:t>
            </w:r>
            <w:r>
              <w:rPr>
                <w:rFonts w:ascii="Arial" w:hAnsi="Arial" w:cs="Arial"/>
              </w:rPr>
              <w:t>Reads</w:t>
            </w:r>
          </w:p>
          <w:p w14:paraId="1EFD59E1" w14:textId="77777777" w:rsidR="00EC616D" w:rsidRDefault="00EC616D" w:rsidP="00E415C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40" w:type="pct"/>
          </w:tcPr>
          <w:p w14:paraId="4D7FFE9D" w14:textId="6D10D7C0" w:rsidR="00EC616D" w:rsidRDefault="00EC616D" w:rsidP="00EC616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 12 Book Club in partnership with Wadham tutors for students interested in studying any literature-based subject at Oxford. </w:t>
            </w:r>
          </w:p>
          <w:p w14:paraId="786DC5E8" w14:textId="77777777" w:rsidR="00EC616D" w:rsidRDefault="00EC616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43E5A79B" w14:textId="5C5BC657" w:rsidR="00E64301" w:rsidRDefault="00E64301"/>
    <w:p w14:paraId="7AA1EBA3" w14:textId="77777777" w:rsidR="00E64301" w:rsidRDefault="00E64301"/>
    <w:p w14:paraId="10815499" w14:textId="77777777" w:rsidR="00EC616D" w:rsidRDefault="00EC616D"/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681"/>
        <w:gridCol w:w="6775"/>
      </w:tblGrid>
      <w:tr w:rsidR="00E415CD" w14:paraId="3CBD1BFC" w14:textId="77777777" w:rsidTr="008C060B">
        <w:tc>
          <w:tcPr>
            <w:tcW w:w="5000" w:type="pct"/>
            <w:gridSpan w:val="2"/>
            <w:shd w:val="clear" w:color="auto" w:fill="CEE7DE"/>
          </w:tcPr>
          <w:p w14:paraId="2FCE0796" w14:textId="4EF90FF2" w:rsidR="00E415CD" w:rsidRDefault="00E415CD" w:rsidP="00E415CD">
            <w:pPr>
              <w:jc w:val="both"/>
              <w:rPr>
                <w:rFonts w:ascii="Arial" w:hAnsi="Arial" w:cs="Arial"/>
              </w:rPr>
            </w:pPr>
          </w:p>
          <w:p w14:paraId="0E05DC56" w14:textId="4CBC1042" w:rsidR="00E415CD" w:rsidRPr="008C060B" w:rsidRDefault="00E415CD" w:rsidP="00E415CD">
            <w:pPr>
              <w:jc w:val="both"/>
              <w:rPr>
                <w:rFonts w:ascii="Arial" w:hAnsi="Arial" w:cs="Arial"/>
                <w:b/>
              </w:rPr>
            </w:pPr>
            <w:r w:rsidRPr="008C060B">
              <w:rPr>
                <w:rFonts w:ascii="Arial" w:hAnsi="Arial" w:cs="Arial"/>
                <w:b/>
              </w:rPr>
              <w:t>Link School Visits</w:t>
            </w:r>
            <w:r>
              <w:rPr>
                <w:rFonts w:ascii="Arial" w:hAnsi="Arial" w:cs="Arial"/>
                <w:b/>
              </w:rPr>
              <w:t xml:space="preserve"> (Key Stage 4 &amp; 5)</w:t>
            </w:r>
          </w:p>
          <w:p w14:paraId="11E296BA" w14:textId="77777777" w:rsidR="00E415CD" w:rsidRDefault="00E415CD" w:rsidP="00E415CD">
            <w:pPr>
              <w:jc w:val="both"/>
              <w:rPr>
                <w:rFonts w:ascii="Arial" w:hAnsi="Arial" w:cs="Arial"/>
              </w:rPr>
            </w:pPr>
          </w:p>
        </w:tc>
      </w:tr>
      <w:tr w:rsidR="00E415CD" w14:paraId="4D39EAD5" w14:textId="77777777" w:rsidTr="004E7E77">
        <w:tc>
          <w:tcPr>
            <w:tcW w:w="1760" w:type="pct"/>
          </w:tcPr>
          <w:p w14:paraId="3DE77826" w14:textId="77777777" w:rsidR="00E415CD" w:rsidRPr="00274351" w:rsidRDefault="00E415CD" w:rsidP="00E415C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73F92F54" w14:textId="77777777" w:rsidR="00E415CD" w:rsidRPr="006C59AF" w:rsidRDefault="00E415CD" w:rsidP="00E415C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6C59AF">
              <w:rPr>
                <w:rFonts w:ascii="Arial" w:hAnsi="Arial" w:cs="Arial"/>
              </w:rPr>
              <w:t>Aspiration Days</w:t>
            </w:r>
          </w:p>
          <w:p w14:paraId="3999AE70" w14:textId="77777777" w:rsidR="00E415CD" w:rsidRDefault="00E415CD" w:rsidP="00E415C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 w:rsidRPr="006C59AF">
              <w:rPr>
                <w:rFonts w:ascii="Arial" w:hAnsi="Arial" w:cs="Arial"/>
              </w:rPr>
              <w:t>Taster Days</w:t>
            </w:r>
          </w:p>
          <w:p w14:paraId="57C5E184" w14:textId="2CEC43CB" w:rsidR="00E415CD" w:rsidRPr="00274351" w:rsidRDefault="00E415CD" w:rsidP="00E415CD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Ad-hoc requests</w:t>
            </w:r>
          </w:p>
        </w:tc>
        <w:tc>
          <w:tcPr>
            <w:tcW w:w="3240" w:type="pct"/>
          </w:tcPr>
          <w:p w14:paraId="5D697532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31C1DCC0" w14:textId="5F517DC2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Inbound visits to college for groups of </w:t>
            </w:r>
            <w:r w:rsidR="00E64301">
              <w:rPr>
                <w:rFonts w:ascii="Arial" w:hAnsi="Arial" w:cs="Arial"/>
              </w:rPr>
              <w:t>15 per school</w:t>
            </w:r>
            <w:r>
              <w:rPr>
                <w:rFonts w:ascii="Arial" w:hAnsi="Arial" w:cs="Arial"/>
              </w:rPr>
              <w:t xml:space="preserve"> in Year 10</w:t>
            </w:r>
            <w:r w:rsidR="00EC616D">
              <w:rPr>
                <w:rFonts w:ascii="Arial" w:hAnsi="Arial" w:cs="Arial"/>
              </w:rPr>
              <w:t>/11</w:t>
            </w:r>
            <w:r>
              <w:rPr>
                <w:rFonts w:ascii="Arial" w:hAnsi="Arial" w:cs="Arial"/>
              </w:rPr>
              <w:t xml:space="preserve"> (Aspiration) and Year 12 (Taster).  Days give pupils experience of the physical and intellectual environment of university.</w:t>
            </w:r>
          </w:p>
          <w:p w14:paraId="753E8691" w14:textId="77777777" w:rsidR="00E415CD" w:rsidRDefault="00E415CD" w:rsidP="00E415CD">
            <w:pPr>
              <w:jc w:val="both"/>
              <w:rPr>
                <w:rFonts w:ascii="Arial" w:hAnsi="Arial" w:cs="Arial"/>
              </w:rPr>
            </w:pPr>
          </w:p>
          <w:p w14:paraId="4CFC9F8D" w14:textId="77777777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Delivered Tuesdays and Thursdays in Oxford term time.</w:t>
            </w:r>
          </w:p>
          <w:p w14:paraId="7ABD5A30" w14:textId="0A968F1A" w:rsidR="00E415CD" w:rsidRPr="00C64C8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</w:tr>
      <w:tr w:rsidR="00E415CD" w14:paraId="40BF2794" w14:textId="77777777" w:rsidTr="004E7E77">
        <w:tc>
          <w:tcPr>
            <w:tcW w:w="1760" w:type="pct"/>
          </w:tcPr>
          <w:p w14:paraId="673216C0" w14:textId="77777777" w:rsidR="00E415CD" w:rsidRPr="00274351" w:rsidRDefault="00E415CD" w:rsidP="00E415C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3101192C" w14:textId="0D0F1453" w:rsidR="00E415CD" w:rsidRPr="00666D0B" w:rsidRDefault="00E415CD" w:rsidP="00E415CD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 w:rsidRPr="00263BA3">
              <w:rPr>
                <w:rFonts w:ascii="Arial" w:hAnsi="Arial" w:cs="Arial"/>
              </w:rPr>
              <w:t>Open Days</w:t>
            </w:r>
          </w:p>
        </w:tc>
        <w:tc>
          <w:tcPr>
            <w:tcW w:w="3240" w:type="pct"/>
          </w:tcPr>
          <w:p w14:paraId="62EE2F65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28F1022C" w14:textId="31E09197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Involved with wider university </w:t>
            </w:r>
            <w:hyperlink r:id="rId17" w:history="1">
              <w:r w:rsidRPr="00263BA3">
                <w:rPr>
                  <w:rStyle w:val="Hyperlink"/>
                  <w:rFonts w:ascii="Arial" w:hAnsi="Arial" w:cs="Arial"/>
                </w:rPr>
                <w:t>Open Days</w:t>
              </w:r>
            </w:hyperlink>
            <w:r>
              <w:rPr>
                <w:rFonts w:ascii="Arial" w:hAnsi="Arial" w:cs="Arial"/>
              </w:rPr>
              <w:t xml:space="preserve"> and offer free accommodation ahead of Open Days to schools.</w:t>
            </w:r>
          </w:p>
          <w:p w14:paraId="122F6EED" w14:textId="034A0D35" w:rsidR="00E415CD" w:rsidRDefault="00E415CD" w:rsidP="00E415CD">
            <w:pPr>
              <w:jc w:val="both"/>
              <w:rPr>
                <w:rFonts w:ascii="Arial" w:hAnsi="Arial" w:cs="Arial"/>
              </w:rPr>
            </w:pPr>
          </w:p>
        </w:tc>
      </w:tr>
      <w:tr w:rsidR="00E415CD" w14:paraId="1D4B3738" w14:textId="77777777" w:rsidTr="008C060B">
        <w:tc>
          <w:tcPr>
            <w:tcW w:w="5000" w:type="pct"/>
            <w:gridSpan w:val="2"/>
            <w:shd w:val="clear" w:color="auto" w:fill="CEE7DE"/>
          </w:tcPr>
          <w:p w14:paraId="41F2CFE9" w14:textId="77777777" w:rsidR="00E415CD" w:rsidRDefault="00E415CD" w:rsidP="00E415CD">
            <w:pPr>
              <w:jc w:val="both"/>
              <w:rPr>
                <w:rFonts w:ascii="Arial" w:hAnsi="Arial" w:cs="Arial"/>
              </w:rPr>
            </w:pPr>
          </w:p>
          <w:p w14:paraId="1B1EF204" w14:textId="77777777" w:rsidR="00E415CD" w:rsidRPr="008C060B" w:rsidRDefault="00E415CD" w:rsidP="00E415CD">
            <w:pPr>
              <w:jc w:val="both"/>
              <w:rPr>
                <w:rFonts w:ascii="Arial" w:hAnsi="Arial" w:cs="Arial"/>
                <w:b/>
              </w:rPr>
            </w:pPr>
            <w:r w:rsidRPr="008C060B">
              <w:rPr>
                <w:rFonts w:ascii="Arial" w:hAnsi="Arial" w:cs="Arial"/>
                <w:b/>
              </w:rPr>
              <w:t>Application Support</w:t>
            </w:r>
          </w:p>
          <w:p w14:paraId="0D374B2A" w14:textId="77777777" w:rsidR="00E415CD" w:rsidRDefault="00E415CD" w:rsidP="00E415CD">
            <w:pPr>
              <w:jc w:val="both"/>
              <w:rPr>
                <w:rFonts w:ascii="Arial" w:hAnsi="Arial" w:cs="Arial"/>
              </w:rPr>
            </w:pPr>
          </w:p>
        </w:tc>
      </w:tr>
      <w:tr w:rsidR="00E415CD" w14:paraId="54616F31" w14:textId="77777777" w:rsidTr="004E7E77">
        <w:trPr>
          <w:trHeight w:val="1007"/>
        </w:trPr>
        <w:tc>
          <w:tcPr>
            <w:tcW w:w="1760" w:type="pct"/>
          </w:tcPr>
          <w:p w14:paraId="69921238" w14:textId="77777777" w:rsidR="00E415CD" w:rsidRPr="00274351" w:rsidRDefault="00E415CD" w:rsidP="00E415CD">
            <w:pPr>
              <w:rPr>
                <w:rFonts w:ascii="Arial" w:hAnsi="Arial" w:cs="Arial"/>
                <w:sz w:val="10"/>
                <w:szCs w:val="10"/>
              </w:rPr>
            </w:pPr>
          </w:p>
          <w:p w14:paraId="4C861144" w14:textId="77777777" w:rsidR="00E415CD" w:rsidRDefault="00E415CD" w:rsidP="00E415C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6C59AF">
              <w:rPr>
                <w:rFonts w:ascii="Arial" w:hAnsi="Arial" w:cs="Arial"/>
              </w:rPr>
              <w:t>Causeway OSCAR personal statement support</w:t>
            </w:r>
          </w:p>
          <w:p w14:paraId="23D1D4FF" w14:textId="7C377D08" w:rsidR="00E415CD" w:rsidRPr="00274351" w:rsidRDefault="00E415CD" w:rsidP="00E415C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40" w:type="pct"/>
          </w:tcPr>
          <w:p w14:paraId="43E50EA2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4213FC6F" w14:textId="6996FA50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Targeted intervention with spaces offered on </w:t>
            </w:r>
            <w:hyperlink r:id="rId18" w:history="1">
              <w:r w:rsidRPr="00732C17">
                <w:rPr>
                  <w:rStyle w:val="Hyperlink"/>
                  <w:rFonts w:ascii="Arial" w:hAnsi="Arial" w:cs="Arial"/>
                </w:rPr>
                <w:t>Causeway’s OSCAR</w:t>
              </w:r>
            </w:hyperlink>
            <w:r>
              <w:rPr>
                <w:rFonts w:ascii="Arial" w:hAnsi="Arial" w:cs="Arial"/>
              </w:rPr>
              <w:t xml:space="preserve"> platform to rural schools (e.g. Cambridgeshire)</w:t>
            </w:r>
          </w:p>
          <w:p w14:paraId="456F2814" w14:textId="3F93E79A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15CD" w14:paraId="14D36066" w14:textId="77777777" w:rsidTr="004E7E77">
        <w:trPr>
          <w:trHeight w:val="1305"/>
        </w:trPr>
        <w:tc>
          <w:tcPr>
            <w:tcW w:w="1760" w:type="pct"/>
          </w:tcPr>
          <w:p w14:paraId="1DC995CA" w14:textId="77777777" w:rsidR="00E415CD" w:rsidRPr="00274351" w:rsidRDefault="00E415CD" w:rsidP="00E415C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17ACDB79" w14:textId="7DC21925" w:rsidR="005D418D" w:rsidRDefault="005D418D" w:rsidP="00E415C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Being Super-curricular Workshop</w:t>
            </w:r>
          </w:p>
          <w:p w14:paraId="38F3822B" w14:textId="149AF4C5" w:rsidR="00E415CD" w:rsidRPr="006C59AF" w:rsidRDefault="00E415CD" w:rsidP="00E415C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6C59AF">
              <w:rPr>
                <w:rFonts w:ascii="Arial" w:hAnsi="Arial" w:cs="Arial"/>
              </w:rPr>
              <w:t>Personal Statement Workshops</w:t>
            </w:r>
            <w:r>
              <w:rPr>
                <w:rFonts w:ascii="Arial" w:hAnsi="Arial" w:cs="Arial"/>
              </w:rPr>
              <w:t xml:space="preserve"> (writing and editing)</w:t>
            </w:r>
          </w:p>
          <w:p w14:paraId="0545D16A" w14:textId="190D1DC8" w:rsidR="00E415CD" w:rsidRPr="00A27499" w:rsidRDefault="00E415CD" w:rsidP="00E415CD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 w:rsidRPr="006C59AF">
              <w:rPr>
                <w:rFonts w:ascii="Arial" w:hAnsi="Arial" w:cs="Arial"/>
              </w:rPr>
              <w:t>Interview Workshops</w:t>
            </w:r>
          </w:p>
        </w:tc>
        <w:tc>
          <w:tcPr>
            <w:tcW w:w="3240" w:type="pct"/>
          </w:tcPr>
          <w:p w14:paraId="627F90EB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B79A135" w14:textId="162EC149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Pupil focussed workshops offered to link schools supporting university applications and focus on Oxbridge admissions process.</w:t>
            </w:r>
          </w:p>
          <w:p w14:paraId="6F70F3B3" w14:textId="77777777" w:rsidR="00E415CD" w:rsidRDefault="00E415CD" w:rsidP="00E415CD">
            <w:pPr>
              <w:jc w:val="both"/>
              <w:rPr>
                <w:rFonts w:ascii="Arial" w:hAnsi="Arial" w:cs="Arial"/>
              </w:rPr>
            </w:pPr>
          </w:p>
          <w:p w14:paraId="636185FB" w14:textId="47E74B56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Teacher focussed workshops offered to link schools supporting university application process e.g. teacher references, preparing pupils for interview.</w:t>
            </w:r>
          </w:p>
          <w:p w14:paraId="52E7772A" w14:textId="77777777" w:rsidR="00E415CD" w:rsidRDefault="00E415CD" w:rsidP="00E415CD">
            <w:pPr>
              <w:jc w:val="both"/>
              <w:rPr>
                <w:rFonts w:ascii="Arial" w:hAnsi="Arial" w:cs="Arial"/>
              </w:rPr>
            </w:pPr>
          </w:p>
        </w:tc>
      </w:tr>
      <w:tr w:rsidR="00E415CD" w14:paraId="2EB32F96" w14:textId="77777777" w:rsidTr="008C060B">
        <w:tc>
          <w:tcPr>
            <w:tcW w:w="5000" w:type="pct"/>
            <w:gridSpan w:val="2"/>
            <w:shd w:val="clear" w:color="auto" w:fill="CEE7DE"/>
          </w:tcPr>
          <w:p w14:paraId="0C25F03D" w14:textId="77777777" w:rsidR="00E415CD" w:rsidRDefault="00E415CD" w:rsidP="00E415CD">
            <w:pPr>
              <w:rPr>
                <w:rFonts w:ascii="Arial" w:hAnsi="Arial" w:cs="Arial"/>
              </w:rPr>
            </w:pPr>
          </w:p>
          <w:p w14:paraId="267E1D11" w14:textId="77777777" w:rsidR="00E415CD" w:rsidRPr="008C060B" w:rsidRDefault="00E415CD" w:rsidP="00E415CD">
            <w:pPr>
              <w:rPr>
                <w:rFonts w:ascii="Arial" w:hAnsi="Arial" w:cs="Arial"/>
                <w:b/>
              </w:rPr>
            </w:pPr>
            <w:r w:rsidRPr="008C060B">
              <w:rPr>
                <w:rFonts w:ascii="Arial" w:hAnsi="Arial" w:cs="Arial"/>
                <w:b/>
              </w:rPr>
              <w:t>Wadham Third Sector Partners</w:t>
            </w:r>
          </w:p>
          <w:p w14:paraId="4F2DE4E6" w14:textId="77777777" w:rsidR="00E415CD" w:rsidRDefault="00E415CD" w:rsidP="00E415CD">
            <w:pPr>
              <w:rPr>
                <w:rFonts w:ascii="Arial" w:hAnsi="Arial" w:cs="Arial"/>
              </w:rPr>
            </w:pPr>
          </w:p>
        </w:tc>
      </w:tr>
      <w:tr w:rsidR="00E415CD" w14:paraId="39FDF00B" w14:textId="77777777" w:rsidTr="004E7E77">
        <w:trPr>
          <w:trHeight w:val="435"/>
        </w:trPr>
        <w:tc>
          <w:tcPr>
            <w:tcW w:w="1760" w:type="pct"/>
          </w:tcPr>
          <w:p w14:paraId="08BD93D0" w14:textId="77777777" w:rsidR="00E415CD" w:rsidRPr="00274351" w:rsidRDefault="00E415CD" w:rsidP="00E415C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6BDC553F" w14:textId="77777777" w:rsidR="00E415CD" w:rsidRPr="00B65ABE" w:rsidRDefault="00E415CD" w:rsidP="00E415C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hyperlink r:id="rId19" w:history="1">
              <w:r w:rsidRPr="00732C17">
                <w:rPr>
                  <w:rStyle w:val="Hyperlink"/>
                  <w:rFonts w:ascii="Arial" w:hAnsi="Arial" w:cs="Arial"/>
                </w:rPr>
                <w:t>The Brilliant Club</w:t>
              </w:r>
            </w:hyperlink>
          </w:p>
          <w:p w14:paraId="458B7A74" w14:textId="77777777" w:rsidR="00B65ABE" w:rsidRPr="00903930" w:rsidRDefault="00B65ABE" w:rsidP="00B65ABE">
            <w:pPr>
              <w:pStyle w:val="ListParagraph"/>
              <w:rPr>
                <w:rFonts w:ascii="Arial" w:hAnsi="Arial" w:cs="Arial"/>
              </w:rPr>
            </w:pPr>
          </w:p>
          <w:p w14:paraId="319FAEBC" w14:textId="77777777" w:rsidR="00E415CD" w:rsidRPr="00274351" w:rsidRDefault="00E415CD" w:rsidP="00E415CD">
            <w:pPr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3240" w:type="pct"/>
          </w:tcPr>
          <w:p w14:paraId="7EBF450C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AC8E49C" w14:textId="46F9AEB7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Partner College and host venue for </w:t>
            </w:r>
            <w:r w:rsidR="00B65ABE">
              <w:rPr>
                <w:rFonts w:ascii="Arial" w:hAnsi="Arial" w:cs="Arial"/>
              </w:rPr>
              <w:t xml:space="preserve">The Scholars Programme </w:t>
            </w:r>
            <w:r>
              <w:rPr>
                <w:rFonts w:ascii="Arial" w:hAnsi="Arial" w:cs="Arial"/>
              </w:rPr>
              <w:t>Graduation events</w:t>
            </w:r>
            <w:r w:rsidR="00B65ABE">
              <w:rPr>
                <w:rFonts w:ascii="Arial" w:hAnsi="Arial" w:cs="Arial"/>
              </w:rPr>
              <w:t>.</w:t>
            </w:r>
          </w:p>
          <w:p w14:paraId="55FF30BF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15CD" w14:paraId="125A5934" w14:textId="77777777" w:rsidTr="004E7E77">
        <w:trPr>
          <w:trHeight w:val="435"/>
        </w:trPr>
        <w:tc>
          <w:tcPr>
            <w:tcW w:w="1760" w:type="pct"/>
          </w:tcPr>
          <w:p w14:paraId="20B99573" w14:textId="77777777" w:rsidR="00E415CD" w:rsidRPr="00274351" w:rsidRDefault="00E415CD" w:rsidP="00E415C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0AA72FA7" w14:textId="77777777" w:rsidR="00E415CD" w:rsidRDefault="00E415CD" w:rsidP="00E415C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hyperlink r:id="rId20" w:history="1">
              <w:r w:rsidRPr="00732C17">
                <w:rPr>
                  <w:rStyle w:val="Hyperlink"/>
                  <w:rFonts w:ascii="Arial" w:hAnsi="Arial" w:cs="Arial"/>
                </w:rPr>
                <w:t>Causeway Education</w:t>
              </w:r>
            </w:hyperlink>
          </w:p>
          <w:p w14:paraId="4ADBC919" w14:textId="77777777" w:rsidR="00E415CD" w:rsidRDefault="00E415CD" w:rsidP="00E415CD">
            <w:pPr>
              <w:rPr>
                <w:rFonts w:ascii="Arial" w:hAnsi="Arial" w:cs="Arial"/>
              </w:rPr>
            </w:pPr>
          </w:p>
        </w:tc>
        <w:tc>
          <w:tcPr>
            <w:tcW w:w="3240" w:type="pct"/>
          </w:tcPr>
          <w:p w14:paraId="6CBE9D18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6861ED9" w14:textId="417D2008" w:rsidR="00E415CD" w:rsidRDefault="00B65ABE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Funded s</w:t>
            </w:r>
            <w:r w:rsidR="00E415CD">
              <w:rPr>
                <w:rFonts w:ascii="Arial" w:hAnsi="Arial" w:cs="Arial"/>
              </w:rPr>
              <w:t>paces offered to schools to use Causeway’s OSCAR platform</w:t>
            </w:r>
            <w:r>
              <w:rPr>
                <w:rFonts w:ascii="Arial" w:hAnsi="Arial" w:cs="Arial"/>
              </w:rPr>
              <w:t xml:space="preserve"> to assist with personal statement writing.</w:t>
            </w:r>
          </w:p>
        </w:tc>
      </w:tr>
      <w:tr w:rsidR="00E415CD" w14:paraId="6D4E7B4C" w14:textId="77777777" w:rsidTr="004E7E77">
        <w:trPr>
          <w:trHeight w:val="435"/>
        </w:trPr>
        <w:tc>
          <w:tcPr>
            <w:tcW w:w="1760" w:type="pct"/>
          </w:tcPr>
          <w:p w14:paraId="17F2CF60" w14:textId="77777777" w:rsidR="00E415CD" w:rsidRPr="00274351" w:rsidRDefault="00E415CD" w:rsidP="00E415C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90A4D05" w14:textId="77777777" w:rsidR="00E415CD" w:rsidRPr="008228C3" w:rsidRDefault="00E415CD" w:rsidP="00E415C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hyperlink r:id="rId21" w:history="1">
              <w:r w:rsidRPr="008228C3">
                <w:rPr>
                  <w:rStyle w:val="Hyperlink"/>
                  <w:rFonts w:ascii="Arial" w:hAnsi="Arial" w:cs="Arial"/>
                </w:rPr>
                <w:t>The Elephant Group</w:t>
              </w:r>
            </w:hyperlink>
          </w:p>
          <w:p w14:paraId="574F3468" w14:textId="77777777" w:rsidR="00E415CD" w:rsidRDefault="00E415CD" w:rsidP="00E415CD">
            <w:pPr>
              <w:rPr>
                <w:rFonts w:ascii="Arial" w:hAnsi="Arial" w:cs="Arial"/>
              </w:rPr>
            </w:pPr>
          </w:p>
        </w:tc>
        <w:tc>
          <w:tcPr>
            <w:tcW w:w="3240" w:type="pct"/>
          </w:tcPr>
          <w:p w14:paraId="7B39AD07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6EAFDB2E" w14:textId="77777777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 supporting events for students and teachers.</w:t>
            </w:r>
          </w:p>
          <w:p w14:paraId="298EFB61" w14:textId="51ADE476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15CD" w14:paraId="748E4BD7" w14:textId="77777777" w:rsidTr="004E7E77">
        <w:trPr>
          <w:trHeight w:val="435"/>
        </w:trPr>
        <w:tc>
          <w:tcPr>
            <w:tcW w:w="1760" w:type="pct"/>
          </w:tcPr>
          <w:p w14:paraId="3ACC7B95" w14:textId="77777777" w:rsidR="00E415CD" w:rsidRDefault="00E415CD" w:rsidP="00E415C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3EF47B29" w14:textId="77777777" w:rsidR="00E415CD" w:rsidRPr="00274351" w:rsidRDefault="00E415CD" w:rsidP="00E415CD">
            <w:pPr>
              <w:pStyle w:val="ListParagraph"/>
              <w:rPr>
                <w:rFonts w:ascii="Arial" w:hAnsi="Arial" w:cs="Arial"/>
                <w:sz w:val="10"/>
                <w:szCs w:val="10"/>
              </w:rPr>
            </w:pPr>
          </w:p>
          <w:p w14:paraId="375D861C" w14:textId="484283F0" w:rsidR="00E415CD" w:rsidRDefault="00E415CD" w:rsidP="00E415C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hyperlink r:id="rId22" w:history="1">
              <w:r w:rsidRPr="00701BA7">
                <w:rPr>
                  <w:rStyle w:val="Hyperlink"/>
                  <w:rFonts w:ascii="Arial" w:hAnsi="Arial" w:cs="Arial"/>
                </w:rPr>
                <w:t>Future Leaders</w:t>
              </w:r>
            </w:hyperlink>
          </w:p>
        </w:tc>
        <w:tc>
          <w:tcPr>
            <w:tcW w:w="3240" w:type="pct"/>
          </w:tcPr>
          <w:p w14:paraId="4BAA2C73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05CA9854" w14:textId="56F12CB0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Partner supporting events for students, host Easter graduation, and provide accommodation ahead of Open Days</w:t>
            </w:r>
            <w:r w:rsidR="00B65ABE">
              <w:rPr>
                <w:rFonts w:ascii="Arial" w:hAnsi="Arial" w:cs="Arial"/>
              </w:rPr>
              <w:t>.</w:t>
            </w:r>
          </w:p>
          <w:p w14:paraId="19EEADCD" w14:textId="0040594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E415CD" w14:paraId="49A4F7CD" w14:textId="77777777" w:rsidTr="004E7E77">
        <w:trPr>
          <w:trHeight w:val="435"/>
        </w:trPr>
        <w:tc>
          <w:tcPr>
            <w:tcW w:w="1760" w:type="pct"/>
          </w:tcPr>
          <w:p w14:paraId="6F2DFE81" w14:textId="77777777" w:rsidR="00E415CD" w:rsidRPr="00274351" w:rsidRDefault="00E415CD" w:rsidP="00E415CD">
            <w:pPr>
              <w:rPr>
                <w:rFonts w:ascii="Arial" w:hAnsi="Arial" w:cs="Arial"/>
                <w:sz w:val="10"/>
                <w:szCs w:val="10"/>
              </w:rPr>
            </w:pPr>
          </w:p>
          <w:p w14:paraId="52899E83" w14:textId="77777777" w:rsidR="00E415CD" w:rsidRDefault="00E415CD" w:rsidP="00E415CD">
            <w:pPr>
              <w:pStyle w:val="ListParagraph"/>
              <w:numPr>
                <w:ilvl w:val="0"/>
                <w:numId w:val="30"/>
              </w:numPr>
              <w:rPr>
                <w:rFonts w:ascii="Arial" w:hAnsi="Arial" w:cs="Arial"/>
              </w:rPr>
            </w:pPr>
            <w:hyperlink r:id="rId23" w:history="1">
              <w:r w:rsidRPr="00732C17">
                <w:rPr>
                  <w:rStyle w:val="Hyperlink"/>
                  <w:rFonts w:ascii="Arial" w:hAnsi="Arial" w:cs="Arial"/>
                </w:rPr>
                <w:t>Target Oxbridge</w:t>
              </w:r>
            </w:hyperlink>
          </w:p>
          <w:p w14:paraId="110A03C7" w14:textId="77777777" w:rsidR="00E415CD" w:rsidRDefault="00E415CD" w:rsidP="00E415CD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3240" w:type="pct"/>
          </w:tcPr>
          <w:p w14:paraId="0492E6FA" w14:textId="77777777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  <w:p w14:paraId="71F77474" w14:textId="7D4C52B2" w:rsidR="00E415CD" w:rsidRDefault="00E415CD" w:rsidP="00E415CD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Funds places for 10 participants and offers accommodation / teaching space</w:t>
            </w:r>
            <w:r w:rsidR="00B65ABE">
              <w:rPr>
                <w:rFonts w:ascii="Arial" w:hAnsi="Arial" w:cs="Arial"/>
              </w:rPr>
              <w:t>.</w:t>
            </w:r>
          </w:p>
          <w:p w14:paraId="483F90DB" w14:textId="5F65001F" w:rsidR="00E415CD" w:rsidRPr="00274351" w:rsidRDefault="00E415CD" w:rsidP="00E415CD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76DD0240" w14:textId="77777777" w:rsidR="000C01C6" w:rsidRDefault="000C01C6" w:rsidP="005303AA">
      <w:pPr>
        <w:rPr>
          <w:rFonts w:ascii="Arial" w:hAnsi="Arial" w:cs="Arial"/>
        </w:rPr>
      </w:pPr>
    </w:p>
    <w:sectPr w:rsidR="000C01C6" w:rsidSect="00732C17">
      <w:headerReference w:type="default" r:id="rId24"/>
      <w:footerReference w:type="default" r:id="rId25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D5C2F" w14:textId="77777777" w:rsidR="0054100F" w:rsidRDefault="0054100F" w:rsidP="000A16F9">
      <w:pPr>
        <w:spacing w:after="0" w:line="240" w:lineRule="auto"/>
      </w:pPr>
      <w:r>
        <w:separator/>
      </w:r>
    </w:p>
  </w:endnote>
  <w:endnote w:type="continuationSeparator" w:id="0">
    <w:p w14:paraId="7CE863C0" w14:textId="77777777" w:rsidR="0054100F" w:rsidRDefault="0054100F" w:rsidP="000A1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4098997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391CE" w14:textId="77777777" w:rsidR="00310444" w:rsidRDefault="0031044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12E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3AD6E37" w14:textId="77777777" w:rsidR="00310444" w:rsidRDefault="003104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AC43F8" w14:textId="77777777" w:rsidR="0054100F" w:rsidRDefault="0054100F" w:rsidP="000A16F9">
      <w:pPr>
        <w:spacing w:after="0" w:line="240" w:lineRule="auto"/>
      </w:pPr>
      <w:r>
        <w:separator/>
      </w:r>
    </w:p>
  </w:footnote>
  <w:footnote w:type="continuationSeparator" w:id="0">
    <w:p w14:paraId="244F9081" w14:textId="77777777" w:rsidR="0054100F" w:rsidRDefault="0054100F" w:rsidP="000A1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C61BC" w14:textId="16F4FCB2" w:rsidR="000A16F9" w:rsidRDefault="00732C17">
    <w:pPr>
      <w:pStyle w:val="Header"/>
    </w:pPr>
    <w:r w:rsidRPr="0038643F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21921719" wp14:editId="12711310">
          <wp:simplePos x="0" y="0"/>
          <wp:positionH relativeFrom="margin">
            <wp:align>right</wp:align>
          </wp:positionH>
          <wp:positionV relativeFrom="paragraph">
            <wp:posOffset>-201295</wp:posOffset>
          </wp:positionV>
          <wp:extent cx="1873250" cy="695325"/>
          <wp:effectExtent l="0" t="0" r="0" b="9525"/>
          <wp:wrapThrough wrapText="bothSides">
            <wp:wrapPolygon edited="0">
              <wp:start x="0" y="0"/>
              <wp:lineTo x="0" y="15386"/>
              <wp:lineTo x="879" y="18937"/>
              <wp:lineTo x="1977" y="21304"/>
              <wp:lineTo x="2197" y="21304"/>
              <wp:lineTo x="4613" y="21304"/>
              <wp:lineTo x="6151" y="19529"/>
              <wp:lineTo x="21307" y="17162"/>
              <wp:lineTo x="21307" y="1775"/>
              <wp:lineTo x="19111" y="0"/>
              <wp:lineTo x="0" y="0"/>
            </wp:wrapPolygon>
          </wp:wrapThrough>
          <wp:docPr id="52570005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Picture 17"/>
                  <pic:cNvPicPr>
                    <a:picLocks noChangeAspect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325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6D1"/>
    <w:multiLevelType w:val="hybridMultilevel"/>
    <w:tmpl w:val="10A63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F553C"/>
    <w:multiLevelType w:val="hybridMultilevel"/>
    <w:tmpl w:val="FB940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20690"/>
    <w:multiLevelType w:val="hybridMultilevel"/>
    <w:tmpl w:val="F7DC43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F1011"/>
    <w:multiLevelType w:val="hybridMultilevel"/>
    <w:tmpl w:val="11B807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882717"/>
    <w:multiLevelType w:val="hybridMultilevel"/>
    <w:tmpl w:val="A2A89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8A5A35"/>
    <w:multiLevelType w:val="hybridMultilevel"/>
    <w:tmpl w:val="FE7A4C34"/>
    <w:lvl w:ilvl="0" w:tplc="B00C59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D75DA"/>
    <w:multiLevelType w:val="hybridMultilevel"/>
    <w:tmpl w:val="F3F0E8F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E52F8"/>
    <w:multiLevelType w:val="hybridMultilevel"/>
    <w:tmpl w:val="5372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BF7E03"/>
    <w:multiLevelType w:val="hybridMultilevel"/>
    <w:tmpl w:val="2CB453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D9231F"/>
    <w:multiLevelType w:val="hybridMultilevel"/>
    <w:tmpl w:val="23109F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FB54F9"/>
    <w:multiLevelType w:val="hybridMultilevel"/>
    <w:tmpl w:val="3B6C1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6735C"/>
    <w:multiLevelType w:val="multilevel"/>
    <w:tmpl w:val="BFDA9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ED5447"/>
    <w:multiLevelType w:val="hybridMultilevel"/>
    <w:tmpl w:val="C1521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475B8A"/>
    <w:multiLevelType w:val="hybridMultilevel"/>
    <w:tmpl w:val="BE706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1E74AF"/>
    <w:multiLevelType w:val="multilevel"/>
    <w:tmpl w:val="70D4E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1B4377"/>
    <w:multiLevelType w:val="hybridMultilevel"/>
    <w:tmpl w:val="F7D2D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62B14"/>
    <w:multiLevelType w:val="hybridMultilevel"/>
    <w:tmpl w:val="C86C65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3C5801"/>
    <w:multiLevelType w:val="hybridMultilevel"/>
    <w:tmpl w:val="B3B80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930BA"/>
    <w:multiLevelType w:val="hybridMultilevel"/>
    <w:tmpl w:val="B9B87F7A"/>
    <w:lvl w:ilvl="0" w:tplc="8A60E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C7446C"/>
    <w:multiLevelType w:val="multilevel"/>
    <w:tmpl w:val="6EE48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0049DF"/>
    <w:multiLevelType w:val="hybridMultilevel"/>
    <w:tmpl w:val="5E24F6B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B1E28"/>
    <w:multiLevelType w:val="hybridMultilevel"/>
    <w:tmpl w:val="2190E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8F3CA3"/>
    <w:multiLevelType w:val="hybridMultilevel"/>
    <w:tmpl w:val="2A52CF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A15B57"/>
    <w:multiLevelType w:val="multilevel"/>
    <w:tmpl w:val="DCF2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E885300"/>
    <w:multiLevelType w:val="hybridMultilevel"/>
    <w:tmpl w:val="36081D72"/>
    <w:lvl w:ilvl="0" w:tplc="752CBB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08770BC"/>
    <w:multiLevelType w:val="hybridMultilevel"/>
    <w:tmpl w:val="75E07F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C3762E"/>
    <w:multiLevelType w:val="hybridMultilevel"/>
    <w:tmpl w:val="03CE468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7627973"/>
    <w:multiLevelType w:val="hybridMultilevel"/>
    <w:tmpl w:val="EE9C878E"/>
    <w:lvl w:ilvl="0" w:tplc="0B340CF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A73C9"/>
    <w:multiLevelType w:val="hybridMultilevel"/>
    <w:tmpl w:val="57F0FB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FA2986"/>
    <w:multiLevelType w:val="hybridMultilevel"/>
    <w:tmpl w:val="C9AEC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D248B9"/>
    <w:multiLevelType w:val="hybridMultilevel"/>
    <w:tmpl w:val="75E07F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9F16094"/>
    <w:multiLevelType w:val="hybridMultilevel"/>
    <w:tmpl w:val="548CCF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B3751A2"/>
    <w:multiLevelType w:val="hybridMultilevel"/>
    <w:tmpl w:val="FB6ABECA"/>
    <w:lvl w:ilvl="0" w:tplc="8A60EBD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10421"/>
    <w:multiLevelType w:val="hybridMultilevel"/>
    <w:tmpl w:val="06CE4D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5E1601"/>
    <w:multiLevelType w:val="hybridMultilevel"/>
    <w:tmpl w:val="75E07F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6184158">
    <w:abstractNumId w:val="19"/>
  </w:num>
  <w:num w:numId="2" w16cid:durableId="1307130367">
    <w:abstractNumId w:val="23"/>
  </w:num>
  <w:num w:numId="3" w16cid:durableId="1571379615">
    <w:abstractNumId w:val="14"/>
  </w:num>
  <w:num w:numId="4" w16cid:durableId="1288928302">
    <w:abstractNumId w:val="4"/>
  </w:num>
  <w:num w:numId="5" w16cid:durableId="228657882">
    <w:abstractNumId w:val="3"/>
  </w:num>
  <w:num w:numId="6" w16cid:durableId="949430614">
    <w:abstractNumId w:val="15"/>
  </w:num>
  <w:num w:numId="7" w16cid:durableId="1250504819">
    <w:abstractNumId w:val="2"/>
  </w:num>
  <w:num w:numId="8" w16cid:durableId="1489127337">
    <w:abstractNumId w:val="25"/>
  </w:num>
  <w:num w:numId="9" w16cid:durableId="1738478546">
    <w:abstractNumId w:val="12"/>
  </w:num>
  <w:num w:numId="10" w16cid:durableId="992181836">
    <w:abstractNumId w:val="18"/>
  </w:num>
  <w:num w:numId="11" w16cid:durableId="1912614600">
    <w:abstractNumId w:val="32"/>
  </w:num>
  <w:num w:numId="12" w16cid:durableId="892497239">
    <w:abstractNumId w:val="6"/>
  </w:num>
  <w:num w:numId="13" w16cid:durableId="897209984">
    <w:abstractNumId w:val="1"/>
  </w:num>
  <w:num w:numId="14" w16cid:durableId="1084954845">
    <w:abstractNumId w:val="20"/>
  </w:num>
  <w:num w:numId="15" w16cid:durableId="1730767388">
    <w:abstractNumId w:val="5"/>
  </w:num>
  <w:num w:numId="16" w16cid:durableId="673072520">
    <w:abstractNumId w:val="0"/>
  </w:num>
  <w:num w:numId="17" w16cid:durableId="1911577114">
    <w:abstractNumId w:val="24"/>
  </w:num>
  <w:num w:numId="18" w16cid:durableId="929660014">
    <w:abstractNumId w:val="33"/>
  </w:num>
  <w:num w:numId="19" w16cid:durableId="2004772035">
    <w:abstractNumId w:val="7"/>
  </w:num>
  <w:num w:numId="20" w16cid:durableId="593780462">
    <w:abstractNumId w:val="13"/>
  </w:num>
  <w:num w:numId="21" w16cid:durableId="575554592">
    <w:abstractNumId w:val="8"/>
  </w:num>
  <w:num w:numId="22" w16cid:durableId="1113750308">
    <w:abstractNumId w:val="27"/>
  </w:num>
  <w:num w:numId="23" w16cid:durableId="234820626">
    <w:abstractNumId w:val="17"/>
  </w:num>
  <w:num w:numId="24" w16cid:durableId="395013787">
    <w:abstractNumId w:val="30"/>
  </w:num>
  <w:num w:numId="25" w16cid:durableId="736130678">
    <w:abstractNumId w:val="34"/>
  </w:num>
  <w:num w:numId="26" w16cid:durableId="2035417503">
    <w:abstractNumId w:val="10"/>
  </w:num>
  <w:num w:numId="27" w16cid:durableId="824593533">
    <w:abstractNumId w:val="11"/>
  </w:num>
  <w:num w:numId="28" w16cid:durableId="1876843629">
    <w:abstractNumId w:val="26"/>
  </w:num>
  <w:num w:numId="29" w16cid:durableId="1088191585">
    <w:abstractNumId w:val="16"/>
  </w:num>
  <w:num w:numId="30" w16cid:durableId="99836041">
    <w:abstractNumId w:val="29"/>
  </w:num>
  <w:num w:numId="31" w16cid:durableId="506602545">
    <w:abstractNumId w:val="22"/>
  </w:num>
  <w:num w:numId="32" w16cid:durableId="1578444402">
    <w:abstractNumId w:val="31"/>
  </w:num>
  <w:num w:numId="33" w16cid:durableId="133372305">
    <w:abstractNumId w:val="21"/>
  </w:num>
  <w:num w:numId="34" w16cid:durableId="1729303538">
    <w:abstractNumId w:val="28"/>
  </w:num>
  <w:num w:numId="35" w16cid:durableId="198229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NotTrackMoves/>
  <w:doNotTrackFormatting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FC2"/>
    <w:rsid w:val="000107DC"/>
    <w:rsid w:val="0001402F"/>
    <w:rsid w:val="00016452"/>
    <w:rsid w:val="00022F89"/>
    <w:rsid w:val="0003615B"/>
    <w:rsid w:val="00040D3B"/>
    <w:rsid w:val="00043552"/>
    <w:rsid w:val="0004511B"/>
    <w:rsid w:val="00080324"/>
    <w:rsid w:val="00092374"/>
    <w:rsid w:val="000A16F9"/>
    <w:rsid w:val="000A2D04"/>
    <w:rsid w:val="000A33B3"/>
    <w:rsid w:val="000B1908"/>
    <w:rsid w:val="000B4F23"/>
    <w:rsid w:val="000C01C6"/>
    <w:rsid w:val="000D544E"/>
    <w:rsid w:val="00113064"/>
    <w:rsid w:val="00127465"/>
    <w:rsid w:val="00137166"/>
    <w:rsid w:val="00172387"/>
    <w:rsid w:val="00183BD5"/>
    <w:rsid w:val="00193E18"/>
    <w:rsid w:val="00196BCD"/>
    <w:rsid w:val="001A2148"/>
    <w:rsid w:val="001A517B"/>
    <w:rsid w:val="001A6C8C"/>
    <w:rsid w:val="001B22CB"/>
    <w:rsid w:val="001C4C0B"/>
    <w:rsid w:val="001D53B3"/>
    <w:rsid w:val="001E1E52"/>
    <w:rsid w:val="001E2EB0"/>
    <w:rsid w:val="001F0042"/>
    <w:rsid w:val="002253F0"/>
    <w:rsid w:val="00227B98"/>
    <w:rsid w:val="002411D5"/>
    <w:rsid w:val="0026072F"/>
    <w:rsid w:val="0026384E"/>
    <w:rsid w:val="00263BA3"/>
    <w:rsid w:val="00270552"/>
    <w:rsid w:val="0027267C"/>
    <w:rsid w:val="00274351"/>
    <w:rsid w:val="002A46D3"/>
    <w:rsid w:val="002B03B0"/>
    <w:rsid w:val="002B6C38"/>
    <w:rsid w:val="002C15A6"/>
    <w:rsid w:val="002C1D29"/>
    <w:rsid w:val="002F0568"/>
    <w:rsid w:val="002F4C36"/>
    <w:rsid w:val="00310444"/>
    <w:rsid w:val="00311A2C"/>
    <w:rsid w:val="00343DB8"/>
    <w:rsid w:val="00353405"/>
    <w:rsid w:val="00366641"/>
    <w:rsid w:val="0037570D"/>
    <w:rsid w:val="0037714B"/>
    <w:rsid w:val="00380022"/>
    <w:rsid w:val="0038643F"/>
    <w:rsid w:val="00393E61"/>
    <w:rsid w:val="00397441"/>
    <w:rsid w:val="003A1080"/>
    <w:rsid w:val="003B1B05"/>
    <w:rsid w:val="003B3155"/>
    <w:rsid w:val="003C0CA5"/>
    <w:rsid w:val="003C38A9"/>
    <w:rsid w:val="003D1C67"/>
    <w:rsid w:val="003E2BE7"/>
    <w:rsid w:val="003E41EF"/>
    <w:rsid w:val="00403EB5"/>
    <w:rsid w:val="00404EA1"/>
    <w:rsid w:val="004060C7"/>
    <w:rsid w:val="00415E45"/>
    <w:rsid w:val="00430246"/>
    <w:rsid w:val="00431ACE"/>
    <w:rsid w:val="00432267"/>
    <w:rsid w:val="00451493"/>
    <w:rsid w:val="00465FA9"/>
    <w:rsid w:val="00472DAA"/>
    <w:rsid w:val="00474F2E"/>
    <w:rsid w:val="0047559A"/>
    <w:rsid w:val="004755A4"/>
    <w:rsid w:val="0048113D"/>
    <w:rsid w:val="004833A7"/>
    <w:rsid w:val="00492DDE"/>
    <w:rsid w:val="004B111D"/>
    <w:rsid w:val="004C5094"/>
    <w:rsid w:val="004E31F1"/>
    <w:rsid w:val="004E6910"/>
    <w:rsid w:val="004E7E77"/>
    <w:rsid w:val="004F20CE"/>
    <w:rsid w:val="004F52FC"/>
    <w:rsid w:val="005303AA"/>
    <w:rsid w:val="00531E56"/>
    <w:rsid w:val="00533967"/>
    <w:rsid w:val="0054100F"/>
    <w:rsid w:val="00547A60"/>
    <w:rsid w:val="00553B86"/>
    <w:rsid w:val="0056612F"/>
    <w:rsid w:val="00566566"/>
    <w:rsid w:val="00577481"/>
    <w:rsid w:val="00586187"/>
    <w:rsid w:val="005905DE"/>
    <w:rsid w:val="00591D22"/>
    <w:rsid w:val="00597E51"/>
    <w:rsid w:val="005A35D4"/>
    <w:rsid w:val="005A6D0E"/>
    <w:rsid w:val="005C4DE4"/>
    <w:rsid w:val="005D418D"/>
    <w:rsid w:val="005D71FB"/>
    <w:rsid w:val="005F07AC"/>
    <w:rsid w:val="005F61E3"/>
    <w:rsid w:val="00606CD9"/>
    <w:rsid w:val="0060737C"/>
    <w:rsid w:val="00626322"/>
    <w:rsid w:val="0064707B"/>
    <w:rsid w:val="0065247E"/>
    <w:rsid w:val="00656582"/>
    <w:rsid w:val="00666D0B"/>
    <w:rsid w:val="00672FEA"/>
    <w:rsid w:val="006779C3"/>
    <w:rsid w:val="00680847"/>
    <w:rsid w:val="00690DD5"/>
    <w:rsid w:val="00697D55"/>
    <w:rsid w:val="006A2CCE"/>
    <w:rsid w:val="006B2756"/>
    <w:rsid w:val="006B651E"/>
    <w:rsid w:val="006C2D07"/>
    <w:rsid w:val="006C59AF"/>
    <w:rsid w:val="006E5608"/>
    <w:rsid w:val="00701BA7"/>
    <w:rsid w:val="0071161E"/>
    <w:rsid w:val="0071312A"/>
    <w:rsid w:val="007221BF"/>
    <w:rsid w:val="00732C17"/>
    <w:rsid w:val="00750973"/>
    <w:rsid w:val="00752B60"/>
    <w:rsid w:val="00753D5F"/>
    <w:rsid w:val="00764E97"/>
    <w:rsid w:val="00775E23"/>
    <w:rsid w:val="00791AF9"/>
    <w:rsid w:val="00792CB0"/>
    <w:rsid w:val="007A40C1"/>
    <w:rsid w:val="007B5DF0"/>
    <w:rsid w:val="007C22C9"/>
    <w:rsid w:val="007C55BA"/>
    <w:rsid w:val="007D24EF"/>
    <w:rsid w:val="007E0D75"/>
    <w:rsid w:val="007E19FB"/>
    <w:rsid w:val="007F5322"/>
    <w:rsid w:val="00811AD5"/>
    <w:rsid w:val="00815A6D"/>
    <w:rsid w:val="008228C3"/>
    <w:rsid w:val="008241E5"/>
    <w:rsid w:val="0083371A"/>
    <w:rsid w:val="008358DB"/>
    <w:rsid w:val="00844FD7"/>
    <w:rsid w:val="00851C29"/>
    <w:rsid w:val="0086166F"/>
    <w:rsid w:val="00862500"/>
    <w:rsid w:val="008660C3"/>
    <w:rsid w:val="00867D41"/>
    <w:rsid w:val="008748BC"/>
    <w:rsid w:val="008B6A69"/>
    <w:rsid w:val="008C060B"/>
    <w:rsid w:val="008C31A7"/>
    <w:rsid w:val="008E1845"/>
    <w:rsid w:val="00903930"/>
    <w:rsid w:val="009124E2"/>
    <w:rsid w:val="00913D03"/>
    <w:rsid w:val="0094549B"/>
    <w:rsid w:val="0096417A"/>
    <w:rsid w:val="009742C5"/>
    <w:rsid w:val="00974471"/>
    <w:rsid w:val="0098649A"/>
    <w:rsid w:val="009A3FC2"/>
    <w:rsid w:val="009A7002"/>
    <w:rsid w:val="009C22FF"/>
    <w:rsid w:val="009D442B"/>
    <w:rsid w:val="009E50A8"/>
    <w:rsid w:val="009E6B96"/>
    <w:rsid w:val="00A116E4"/>
    <w:rsid w:val="00A22E51"/>
    <w:rsid w:val="00A239BC"/>
    <w:rsid w:val="00A27499"/>
    <w:rsid w:val="00A376BA"/>
    <w:rsid w:val="00A50302"/>
    <w:rsid w:val="00A821F4"/>
    <w:rsid w:val="00AA605C"/>
    <w:rsid w:val="00AB244C"/>
    <w:rsid w:val="00AC11B6"/>
    <w:rsid w:val="00AD3D53"/>
    <w:rsid w:val="00AE048B"/>
    <w:rsid w:val="00AE2229"/>
    <w:rsid w:val="00AF2B2F"/>
    <w:rsid w:val="00AF600D"/>
    <w:rsid w:val="00B014F9"/>
    <w:rsid w:val="00B03FF4"/>
    <w:rsid w:val="00B060F3"/>
    <w:rsid w:val="00B16583"/>
    <w:rsid w:val="00B2709C"/>
    <w:rsid w:val="00B513CF"/>
    <w:rsid w:val="00B64C39"/>
    <w:rsid w:val="00B65ABE"/>
    <w:rsid w:val="00B74EEF"/>
    <w:rsid w:val="00B93ACC"/>
    <w:rsid w:val="00B95E7C"/>
    <w:rsid w:val="00BA0326"/>
    <w:rsid w:val="00BA70D0"/>
    <w:rsid w:val="00BB030B"/>
    <w:rsid w:val="00BB5249"/>
    <w:rsid w:val="00BD0F8D"/>
    <w:rsid w:val="00BD5042"/>
    <w:rsid w:val="00BE289D"/>
    <w:rsid w:val="00BE3E2C"/>
    <w:rsid w:val="00BF554C"/>
    <w:rsid w:val="00BF70E1"/>
    <w:rsid w:val="00C016D6"/>
    <w:rsid w:val="00C11559"/>
    <w:rsid w:val="00C23FE2"/>
    <w:rsid w:val="00C413C0"/>
    <w:rsid w:val="00C57D90"/>
    <w:rsid w:val="00C64C81"/>
    <w:rsid w:val="00C925F5"/>
    <w:rsid w:val="00C938DC"/>
    <w:rsid w:val="00CB06D0"/>
    <w:rsid w:val="00CC1DB3"/>
    <w:rsid w:val="00CD0E33"/>
    <w:rsid w:val="00CF25F8"/>
    <w:rsid w:val="00D160B7"/>
    <w:rsid w:val="00D16D90"/>
    <w:rsid w:val="00D21E0A"/>
    <w:rsid w:val="00D22716"/>
    <w:rsid w:val="00D304DF"/>
    <w:rsid w:val="00D410CC"/>
    <w:rsid w:val="00D41793"/>
    <w:rsid w:val="00D44EFF"/>
    <w:rsid w:val="00D5413B"/>
    <w:rsid w:val="00D5698F"/>
    <w:rsid w:val="00D70980"/>
    <w:rsid w:val="00D90143"/>
    <w:rsid w:val="00D95B4D"/>
    <w:rsid w:val="00DB1256"/>
    <w:rsid w:val="00DB31CA"/>
    <w:rsid w:val="00DB59EF"/>
    <w:rsid w:val="00DB68E9"/>
    <w:rsid w:val="00DC6808"/>
    <w:rsid w:val="00DC7997"/>
    <w:rsid w:val="00DE38DF"/>
    <w:rsid w:val="00DE42C8"/>
    <w:rsid w:val="00DE556E"/>
    <w:rsid w:val="00DE7960"/>
    <w:rsid w:val="00DF4B15"/>
    <w:rsid w:val="00DF500D"/>
    <w:rsid w:val="00DF59ED"/>
    <w:rsid w:val="00E058FF"/>
    <w:rsid w:val="00E11C2A"/>
    <w:rsid w:val="00E14DC2"/>
    <w:rsid w:val="00E157DA"/>
    <w:rsid w:val="00E25497"/>
    <w:rsid w:val="00E415CD"/>
    <w:rsid w:val="00E44D00"/>
    <w:rsid w:val="00E56472"/>
    <w:rsid w:val="00E62C91"/>
    <w:rsid w:val="00E64301"/>
    <w:rsid w:val="00E66979"/>
    <w:rsid w:val="00EA12ED"/>
    <w:rsid w:val="00EB1CB0"/>
    <w:rsid w:val="00EC616D"/>
    <w:rsid w:val="00EC6A1B"/>
    <w:rsid w:val="00ED327A"/>
    <w:rsid w:val="00EE6DAD"/>
    <w:rsid w:val="00EE7AFF"/>
    <w:rsid w:val="00F04FA9"/>
    <w:rsid w:val="00F04FB0"/>
    <w:rsid w:val="00F23CB2"/>
    <w:rsid w:val="00F2426B"/>
    <w:rsid w:val="00F37F94"/>
    <w:rsid w:val="00F4251C"/>
    <w:rsid w:val="00F76829"/>
    <w:rsid w:val="00F87F3B"/>
    <w:rsid w:val="00F93F87"/>
    <w:rsid w:val="00F945DF"/>
    <w:rsid w:val="00FA049A"/>
    <w:rsid w:val="00FA75FC"/>
    <w:rsid w:val="00FA7F96"/>
    <w:rsid w:val="00FB3A8F"/>
    <w:rsid w:val="00FE0E09"/>
    <w:rsid w:val="00FF7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5846078A"/>
  <w15:chartTrackingRefBased/>
  <w15:docId w15:val="{471F82D9-F7FC-4BFE-ACA6-59F3D872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647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3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0A1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A16F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A16F9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A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6F9"/>
  </w:style>
  <w:style w:type="paragraph" w:styleId="Footer">
    <w:name w:val="footer"/>
    <w:basedOn w:val="Normal"/>
    <w:link w:val="FooterChar"/>
    <w:uiPriority w:val="99"/>
    <w:unhideWhenUsed/>
    <w:rsid w:val="000A16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6F9"/>
  </w:style>
  <w:style w:type="paragraph" w:styleId="ListParagraph">
    <w:name w:val="List Paragraph"/>
    <w:basedOn w:val="Normal"/>
    <w:uiPriority w:val="34"/>
    <w:qFormat/>
    <w:rsid w:val="005D71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2D04"/>
    <w:rPr>
      <w:color w:val="0563C1" w:themeColor="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B014F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472DAA"/>
    <w:pPr>
      <w:spacing w:after="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2DA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2DAA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72D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2DAA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11D5"/>
    <w:pPr>
      <w:spacing w:after="16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11D5"/>
    <w:rPr>
      <w:b/>
      <w:bCs/>
      <w:sz w:val="20"/>
      <w:szCs w:val="20"/>
    </w:rPr>
  </w:style>
  <w:style w:type="paragraph" w:customStyle="1" w:styleId="Default">
    <w:name w:val="Default"/>
    <w:rsid w:val="00BD0F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31044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241E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647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FollowedHyperlink">
    <w:name w:val="FollowedHyperlink"/>
    <w:basedOn w:val="DefaultParagraphFont"/>
    <w:uiPriority w:val="99"/>
    <w:semiHidden/>
    <w:unhideWhenUsed/>
    <w:rsid w:val="00E5647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6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ess@wadham.ox.ac.uk" TargetMode="External"/><Relationship Id="rId13" Type="http://schemas.openxmlformats.org/officeDocument/2006/relationships/hyperlink" Target="https://www.wadham.ox.ac.uk/schools-and-outreach/the-wadham-project" TargetMode="External"/><Relationship Id="rId18" Type="http://schemas.openxmlformats.org/officeDocument/2006/relationships/hyperlink" Target="https://causeway.education/oscar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theelephantgroup.org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wadham.ox.ac.uk/schools-and-outreach/summer-schools" TargetMode="External"/><Relationship Id="rId17" Type="http://schemas.openxmlformats.org/officeDocument/2006/relationships/hyperlink" Target="https://www.ox.ac.uk/admissions/undergraduate/open-days-and-visits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www.oxfordhub.org/schools-plus-twinning" TargetMode="External"/><Relationship Id="rId20" Type="http://schemas.openxmlformats.org/officeDocument/2006/relationships/hyperlink" Target="https://causeway.education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ox.ac.uk/admissions/undergraduate/increasing-access/opportunity-oxford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chem.ox.ac.uk/building-bridges" TargetMode="External"/><Relationship Id="rId23" Type="http://schemas.openxmlformats.org/officeDocument/2006/relationships/hyperlink" Target="https://targetoxbridge.co.uk/" TargetMode="External"/><Relationship Id="rId10" Type="http://schemas.openxmlformats.org/officeDocument/2006/relationships/hyperlink" Target="https://www.ox.ac.uk/admissions/undergraduate/increasing-access/foundation-oxford" TargetMode="External"/><Relationship Id="rId19" Type="http://schemas.openxmlformats.org/officeDocument/2006/relationships/hyperlink" Target="https://thebrilliantclub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ndergraduate.study.cam.ac.uk/area-links" TargetMode="External"/><Relationship Id="rId14" Type="http://schemas.openxmlformats.org/officeDocument/2006/relationships/hyperlink" Target="https://www.wadham.ox.ac.uk/schools-and-outreach/think-like-a-lawyer" TargetMode="External"/><Relationship Id="rId22" Type="http://schemas.openxmlformats.org/officeDocument/2006/relationships/hyperlink" Target="https://www.futureleaders.uk/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BBB052-231D-4EED-84C2-B2E00E6D01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650</Words>
  <Characters>4158</Characters>
  <Application>Microsoft Office Word</Application>
  <DocSecurity>0</DocSecurity>
  <Lines>259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Wadham College</Company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Hugh Munro</dc:creator>
  <cp:keywords/>
  <dc:description/>
  <cp:lastModifiedBy>Eliza Munday</cp:lastModifiedBy>
  <cp:revision>13</cp:revision>
  <cp:lastPrinted>2020-12-11T10:19:00Z</cp:lastPrinted>
  <dcterms:created xsi:type="dcterms:W3CDTF">2025-06-18T12:36:00Z</dcterms:created>
  <dcterms:modified xsi:type="dcterms:W3CDTF">2026-04-01T13:38:00Z</dcterms:modified>
</cp:coreProperties>
</file>