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BBEE" w14:textId="77777777" w:rsidR="00C601BE" w:rsidRDefault="00C601BE" w:rsidP="00C601BE">
      <w:pPr>
        <w:jc w:val="center"/>
        <w:rPr>
          <w:rFonts w:ascii="Arial" w:hAnsi="Arial" w:cs="Arial"/>
          <w:sz w:val="24"/>
          <w:szCs w:val="24"/>
          <w:lang w:val="es-MX"/>
        </w:rPr>
      </w:pPr>
      <w:r w:rsidRPr="00C601BE">
        <w:rPr>
          <w:rFonts w:ascii="Arial" w:hAnsi="Arial" w:cs="Arial"/>
          <w:sz w:val="24"/>
          <w:szCs w:val="24"/>
          <w:lang w:val="es-MX"/>
        </w:rPr>
        <w:t>El hombre sirena</w:t>
      </w:r>
    </w:p>
    <w:p w14:paraId="360D964B" w14:textId="77777777" w:rsidR="00C601BE" w:rsidRPr="00C601BE" w:rsidRDefault="00C601BE" w:rsidP="00C601BE">
      <w:pPr>
        <w:jc w:val="center"/>
        <w:rPr>
          <w:rFonts w:ascii="Arial" w:hAnsi="Arial" w:cs="Arial"/>
          <w:sz w:val="24"/>
          <w:szCs w:val="24"/>
          <w:lang w:val="es-MX"/>
        </w:rPr>
      </w:pPr>
    </w:p>
    <w:p w14:paraId="424B8666" w14:textId="77777777" w:rsidR="00C601BE" w:rsidRDefault="00C601BE" w:rsidP="00C601BE">
      <w:pPr>
        <w:spacing w:line="480" w:lineRule="auto"/>
        <w:jc w:val="both"/>
        <w:rPr>
          <w:rFonts w:ascii="Arial" w:hAnsi="Arial" w:cs="Arial"/>
          <w:sz w:val="24"/>
          <w:szCs w:val="24"/>
          <w:lang w:val="es-MX"/>
        </w:rPr>
        <w:sectPr w:rsidR="00C601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p>
    <w:p w14:paraId="666FD803" w14:textId="77777777" w:rsidR="00C601BE" w:rsidRDefault="00C601BE" w:rsidP="00C601BE">
      <w:pPr>
        <w:spacing w:line="480" w:lineRule="auto"/>
        <w:jc w:val="both"/>
        <w:rPr>
          <w:rFonts w:ascii="Arial" w:hAnsi="Arial" w:cs="Arial"/>
          <w:sz w:val="24"/>
          <w:szCs w:val="24"/>
          <w:lang w:val="es-MX"/>
        </w:rPr>
        <w:sectPr w:rsidR="00C601BE" w:rsidSect="00C601BE">
          <w:type w:val="continuous"/>
          <w:pgSz w:w="11906" w:h="16838"/>
          <w:pgMar w:top="1440" w:right="1440" w:bottom="1440" w:left="1440" w:header="709" w:footer="709" w:gutter="0"/>
          <w:lnNumType w:countBy="1" w:restart="continuous"/>
          <w:cols w:space="708"/>
          <w:docGrid w:linePitch="360"/>
        </w:sectPr>
      </w:pPr>
      <w:r w:rsidRPr="00C601BE">
        <w:rPr>
          <w:rFonts w:ascii="Arial" w:hAnsi="Arial" w:cs="Arial"/>
          <w:sz w:val="24"/>
          <w:szCs w:val="24"/>
          <w:lang w:val="es-MX"/>
        </w:rPr>
        <w:t xml:space="preserve">Estoy sentada en el bar del puerto, esperando a Daniel, cuando veo al hombre sirena mirarme desde el muelle. Está sobre la primera columna de hormigón, donde el agua todavía no llega a la playa, a unos cincuenta metros. Tardo en reconocerlo, en entender qué es exactamente, tan hombre de la cintura para arriba, tan sirena de la cintura para abajo. Mira hacia un lado, después tranquilamente hacia el otro, y al fin vuelve a mirar hacia acá. Mi primer impulso es pararme. Pero sé que el Tano, el dueño del </w:t>
      </w:r>
      <w:proofErr w:type="gramStart"/>
      <w:r w:rsidRPr="00C601BE">
        <w:rPr>
          <w:rFonts w:ascii="Arial" w:hAnsi="Arial" w:cs="Arial"/>
          <w:sz w:val="24"/>
          <w:szCs w:val="24"/>
          <w:lang w:val="es-MX"/>
        </w:rPr>
        <w:t>bar,</w:t>
      </w:r>
      <w:proofErr w:type="gramEnd"/>
      <w:r w:rsidRPr="00C601BE">
        <w:rPr>
          <w:rFonts w:ascii="Arial" w:hAnsi="Arial" w:cs="Arial"/>
          <w:sz w:val="24"/>
          <w:szCs w:val="24"/>
          <w:lang w:val="es-MX"/>
        </w:rPr>
        <w:t xml:space="preserve"> es amigo de Daniel, y me vigila desde la barra. Disimulo buscando entre las cosas de la mesa la cuenta del café, como si de un momento a otro hubiera optado por irme. El Tano se acerca para ver que todo esté bien, insiste en que debo quedarme, que Daniel ya debe estar por llegar, que debo esperar. Le digo que se quede tranquilo, que enseguida vuelvo. Dejo cinco pesos sobre la mesa, tomo mi cartera y salgo. No tengo un plan para el hombre sirena, simplemente dejo el bar y camino en su dirección. Contra la idea que se tiene de las sirenas, hermosas y bronceadas, éste no solo es del otro </w:t>
      </w:r>
      <w:proofErr w:type="gramStart"/>
      <w:r w:rsidRPr="00C601BE">
        <w:rPr>
          <w:rFonts w:ascii="Arial" w:hAnsi="Arial" w:cs="Arial"/>
          <w:sz w:val="24"/>
          <w:szCs w:val="24"/>
          <w:lang w:val="es-MX"/>
        </w:rPr>
        <w:t>sexo</w:t>
      </w:r>
      <w:proofErr w:type="gramEnd"/>
      <w:r w:rsidRPr="00C601BE">
        <w:rPr>
          <w:rFonts w:ascii="Arial" w:hAnsi="Arial" w:cs="Arial"/>
          <w:sz w:val="24"/>
          <w:szCs w:val="24"/>
          <w:lang w:val="es-MX"/>
        </w:rPr>
        <w:t xml:space="preserve"> sino que es bastante pálido. Pero macizo, musculoso. Cuando me ve se cruza de brazos —las manos bajo las axilas, los pulgares hacia arriba—, y s</w:t>
      </w:r>
      <w:r>
        <w:rPr>
          <w:rFonts w:ascii="Arial" w:hAnsi="Arial" w:cs="Arial"/>
          <w:sz w:val="24"/>
          <w:szCs w:val="24"/>
          <w:lang w:val="es-MX"/>
        </w:rPr>
        <w:t>onríe</w:t>
      </w:r>
      <w:r w:rsidR="00F26731">
        <w:rPr>
          <w:rFonts w:ascii="Arial" w:hAnsi="Arial" w:cs="Arial"/>
          <w:sz w:val="24"/>
          <w:szCs w:val="24"/>
          <w:lang w:val="es-MX"/>
        </w:rPr>
        <w:t>.</w:t>
      </w:r>
    </w:p>
    <w:p w14:paraId="6BBEC693" w14:textId="77777777" w:rsidR="00C601BE" w:rsidRPr="00C601BE" w:rsidRDefault="00C601BE" w:rsidP="00C601BE">
      <w:pPr>
        <w:spacing w:line="360" w:lineRule="auto"/>
        <w:jc w:val="both"/>
        <w:rPr>
          <w:rFonts w:ascii="Arial" w:hAnsi="Arial" w:cs="Arial"/>
          <w:sz w:val="24"/>
          <w:szCs w:val="24"/>
          <w:lang w:val="es-MX"/>
        </w:rPr>
      </w:pPr>
      <w:r w:rsidRPr="00C601BE">
        <w:rPr>
          <w:rFonts w:ascii="Arial" w:hAnsi="Arial" w:cs="Arial"/>
          <w:sz w:val="24"/>
          <w:szCs w:val="24"/>
          <w:lang w:val="es-MX"/>
        </w:rPr>
        <w:t xml:space="preserve">muelle – </w:t>
      </w:r>
      <w:proofErr w:type="spellStart"/>
      <w:r w:rsidRPr="00C601BE">
        <w:rPr>
          <w:rFonts w:ascii="Arial" w:hAnsi="Arial" w:cs="Arial"/>
          <w:sz w:val="24"/>
          <w:szCs w:val="24"/>
          <w:lang w:val="es-MX"/>
        </w:rPr>
        <w:t>pier</w:t>
      </w:r>
      <w:proofErr w:type="spellEnd"/>
    </w:p>
    <w:p w14:paraId="10D4ED4A" w14:textId="77777777" w:rsidR="00C601BE" w:rsidRPr="00C601BE" w:rsidRDefault="00C601BE" w:rsidP="00C601BE">
      <w:pPr>
        <w:spacing w:line="360" w:lineRule="auto"/>
        <w:jc w:val="both"/>
        <w:rPr>
          <w:rFonts w:ascii="Arial" w:hAnsi="Arial" w:cs="Arial"/>
          <w:sz w:val="24"/>
          <w:szCs w:val="24"/>
          <w:lang w:val="es-ES"/>
        </w:rPr>
      </w:pPr>
      <w:proofErr w:type="spellStart"/>
      <w:r w:rsidRPr="00C601BE">
        <w:rPr>
          <w:rFonts w:ascii="Arial" w:hAnsi="Arial" w:cs="Arial"/>
          <w:sz w:val="24"/>
          <w:szCs w:val="24"/>
          <w:lang w:val="es-MX"/>
        </w:rPr>
        <w:t>hormig</w:t>
      </w:r>
      <w:r w:rsidRPr="00C601BE">
        <w:rPr>
          <w:rFonts w:ascii="Arial" w:hAnsi="Arial" w:cs="Arial"/>
          <w:sz w:val="24"/>
          <w:szCs w:val="24"/>
          <w:lang w:val="es-ES"/>
        </w:rPr>
        <w:t>ón</w:t>
      </w:r>
      <w:proofErr w:type="spellEnd"/>
      <w:r w:rsidRPr="00C601BE">
        <w:rPr>
          <w:rFonts w:ascii="Arial" w:hAnsi="Arial" w:cs="Arial"/>
          <w:sz w:val="24"/>
          <w:szCs w:val="24"/>
          <w:lang w:val="es-ES"/>
        </w:rPr>
        <w:t xml:space="preserve"> – concrete</w:t>
      </w:r>
    </w:p>
    <w:p w14:paraId="539FFB56" w14:textId="77777777" w:rsidR="00C601BE" w:rsidRPr="00C601BE" w:rsidRDefault="00C601BE" w:rsidP="00C601BE">
      <w:pPr>
        <w:spacing w:line="360" w:lineRule="auto"/>
        <w:jc w:val="both"/>
        <w:rPr>
          <w:rFonts w:ascii="Arial" w:hAnsi="Arial" w:cs="Arial"/>
          <w:sz w:val="24"/>
          <w:szCs w:val="24"/>
          <w:lang w:val="es-ES"/>
        </w:rPr>
      </w:pPr>
      <w:r w:rsidRPr="00C601BE">
        <w:rPr>
          <w:rFonts w:ascii="Arial" w:hAnsi="Arial" w:cs="Arial"/>
          <w:sz w:val="24"/>
          <w:szCs w:val="24"/>
          <w:lang w:val="es-ES"/>
        </w:rPr>
        <w:t xml:space="preserve">cintura – </w:t>
      </w:r>
      <w:proofErr w:type="spellStart"/>
      <w:r w:rsidRPr="00C601BE">
        <w:rPr>
          <w:rFonts w:ascii="Arial" w:hAnsi="Arial" w:cs="Arial"/>
          <w:sz w:val="24"/>
          <w:szCs w:val="24"/>
          <w:lang w:val="es-ES"/>
        </w:rPr>
        <w:t>waist</w:t>
      </w:r>
      <w:proofErr w:type="spellEnd"/>
    </w:p>
    <w:p w14:paraId="3B79E8B6" w14:textId="77777777" w:rsidR="00C601BE" w:rsidRDefault="00C601BE" w:rsidP="00C601BE">
      <w:pPr>
        <w:spacing w:line="360" w:lineRule="auto"/>
        <w:jc w:val="both"/>
        <w:rPr>
          <w:rFonts w:ascii="Arial" w:hAnsi="Arial" w:cs="Arial"/>
          <w:sz w:val="24"/>
          <w:szCs w:val="24"/>
          <w:lang w:val="es-ES"/>
        </w:rPr>
      </w:pPr>
      <w:r>
        <w:rPr>
          <w:rFonts w:ascii="Arial" w:hAnsi="Arial" w:cs="Arial"/>
          <w:sz w:val="24"/>
          <w:szCs w:val="24"/>
          <w:lang w:val="es-ES"/>
        </w:rPr>
        <w:t xml:space="preserve">macizo - </w:t>
      </w:r>
      <w:proofErr w:type="spellStart"/>
      <w:r>
        <w:rPr>
          <w:rFonts w:ascii="Arial" w:hAnsi="Arial" w:cs="Arial"/>
          <w:sz w:val="24"/>
          <w:szCs w:val="24"/>
          <w:lang w:val="es-ES"/>
        </w:rPr>
        <w:t>solid</w:t>
      </w:r>
      <w:proofErr w:type="spellEnd"/>
    </w:p>
    <w:p w14:paraId="4EE1591F" w14:textId="77777777" w:rsidR="00C601BE" w:rsidRDefault="007F0C09" w:rsidP="00C601BE">
      <w:pPr>
        <w:spacing w:line="360" w:lineRule="auto"/>
        <w:jc w:val="both"/>
        <w:rPr>
          <w:rFonts w:ascii="Arial" w:hAnsi="Arial" w:cs="Arial"/>
          <w:sz w:val="24"/>
          <w:szCs w:val="24"/>
          <w:lang w:val="es-ES"/>
        </w:rPr>
      </w:pPr>
      <w:r>
        <w:rPr>
          <w:rFonts w:ascii="Arial" w:hAnsi="Arial" w:cs="Arial"/>
          <w:sz w:val="24"/>
          <w:szCs w:val="24"/>
          <w:lang w:val="es-ES"/>
        </w:rPr>
        <w:t>axilas –</w:t>
      </w:r>
      <w:r w:rsidR="00405459">
        <w:rPr>
          <w:rFonts w:ascii="Arial" w:hAnsi="Arial" w:cs="Arial"/>
          <w:sz w:val="24"/>
          <w:szCs w:val="24"/>
          <w:lang w:val="es-ES"/>
        </w:rPr>
        <w:t xml:space="preserve"> </w:t>
      </w:r>
      <w:proofErr w:type="spellStart"/>
      <w:r w:rsidR="00405459">
        <w:rPr>
          <w:rFonts w:ascii="Arial" w:hAnsi="Arial" w:cs="Arial"/>
          <w:sz w:val="24"/>
          <w:szCs w:val="24"/>
          <w:lang w:val="es-ES"/>
        </w:rPr>
        <w:t>armpits</w:t>
      </w:r>
      <w:proofErr w:type="spellEnd"/>
    </w:p>
    <w:p w14:paraId="3624CD48" w14:textId="77777777" w:rsidR="007F0C09" w:rsidRDefault="007F0C09" w:rsidP="00C601BE">
      <w:pPr>
        <w:spacing w:line="360" w:lineRule="auto"/>
        <w:jc w:val="both"/>
        <w:rPr>
          <w:rFonts w:ascii="Arial" w:hAnsi="Arial" w:cs="Arial"/>
          <w:sz w:val="24"/>
          <w:szCs w:val="24"/>
          <w:lang w:val="es-ES"/>
        </w:rPr>
      </w:pPr>
      <w:r>
        <w:rPr>
          <w:rFonts w:ascii="Arial" w:hAnsi="Arial" w:cs="Arial"/>
          <w:sz w:val="24"/>
          <w:szCs w:val="24"/>
          <w:lang w:val="es-ES"/>
        </w:rPr>
        <w:t xml:space="preserve">pulgares - </w:t>
      </w:r>
      <w:proofErr w:type="spellStart"/>
      <w:r>
        <w:rPr>
          <w:rFonts w:ascii="Arial" w:hAnsi="Arial" w:cs="Arial"/>
          <w:sz w:val="24"/>
          <w:szCs w:val="24"/>
          <w:lang w:val="es-ES"/>
        </w:rPr>
        <w:t>thumbs</w:t>
      </w:r>
      <w:proofErr w:type="spellEnd"/>
    </w:p>
    <w:p w14:paraId="3CE426E3" w14:textId="77777777" w:rsidR="007F0C09" w:rsidRPr="00C601BE" w:rsidRDefault="007F0C09" w:rsidP="00C601BE">
      <w:pPr>
        <w:spacing w:line="360" w:lineRule="auto"/>
        <w:jc w:val="both"/>
        <w:rPr>
          <w:rFonts w:ascii="Arial" w:hAnsi="Arial" w:cs="Arial"/>
          <w:sz w:val="24"/>
          <w:szCs w:val="24"/>
          <w:lang w:val="es-ES"/>
        </w:rPr>
        <w:sectPr w:rsidR="007F0C09" w:rsidRPr="00C601BE" w:rsidSect="00C601BE">
          <w:type w:val="continuous"/>
          <w:pgSz w:w="11906" w:h="16838"/>
          <w:pgMar w:top="1440" w:right="1440" w:bottom="1440" w:left="1440" w:header="709" w:footer="709" w:gutter="0"/>
          <w:cols w:space="708"/>
          <w:docGrid w:linePitch="360"/>
        </w:sectPr>
      </w:pPr>
    </w:p>
    <w:p w14:paraId="17B4A33E" w14:textId="77777777" w:rsidR="00B36693" w:rsidRDefault="00B36693" w:rsidP="00B36693">
      <w:pPr>
        <w:spacing w:after="100" w:afterAutospacing="1" w:line="480" w:lineRule="auto"/>
        <w:jc w:val="center"/>
        <w:rPr>
          <w:rFonts w:ascii="Arial" w:hAnsi="Arial" w:cs="Arial"/>
          <w:sz w:val="24"/>
          <w:szCs w:val="24"/>
        </w:rPr>
      </w:pPr>
      <w:r>
        <w:rPr>
          <w:rFonts w:ascii="Arial" w:hAnsi="Arial" w:cs="Arial"/>
          <w:sz w:val="24"/>
          <w:szCs w:val="24"/>
        </w:rPr>
        <w:lastRenderedPageBreak/>
        <w:t>The Merman</w:t>
      </w:r>
    </w:p>
    <w:p w14:paraId="07E72DA9" w14:textId="77777777" w:rsidR="00B36693" w:rsidRPr="00B36693" w:rsidRDefault="00B36693" w:rsidP="00B36693">
      <w:pPr>
        <w:spacing w:after="100" w:afterAutospacing="1" w:line="480" w:lineRule="auto"/>
        <w:jc w:val="both"/>
        <w:rPr>
          <w:rFonts w:ascii="Arial" w:hAnsi="Arial" w:cs="Arial"/>
          <w:sz w:val="24"/>
          <w:szCs w:val="24"/>
        </w:rPr>
      </w:pPr>
      <w:proofErr w:type="gramStart"/>
      <w:r w:rsidRPr="00B36693">
        <w:rPr>
          <w:rFonts w:ascii="Arial" w:hAnsi="Arial" w:cs="Arial"/>
          <w:sz w:val="24"/>
          <w:szCs w:val="24"/>
        </w:rPr>
        <w:t>I’m</w:t>
      </w:r>
      <w:proofErr w:type="gramEnd"/>
      <w:r w:rsidRPr="00B36693">
        <w:rPr>
          <w:rFonts w:ascii="Arial" w:hAnsi="Arial" w:cs="Arial"/>
          <w:sz w:val="24"/>
          <w:szCs w:val="24"/>
        </w:rPr>
        <w:t xml:space="preserve"> sitting at the bar in the port, waiting for Daniel, when I see the merman look at me from the pier. </w:t>
      </w:r>
      <w:proofErr w:type="gramStart"/>
      <w:r w:rsidRPr="00B36693">
        <w:rPr>
          <w:rFonts w:ascii="Arial" w:hAnsi="Arial" w:cs="Arial"/>
          <w:sz w:val="24"/>
          <w:szCs w:val="24"/>
        </w:rPr>
        <w:t>He’s</w:t>
      </w:r>
      <w:proofErr w:type="gramEnd"/>
      <w:r w:rsidRPr="00B36693">
        <w:rPr>
          <w:rFonts w:ascii="Arial" w:hAnsi="Arial" w:cs="Arial"/>
          <w:sz w:val="24"/>
          <w:szCs w:val="24"/>
        </w:rPr>
        <w:t xml:space="preserve"> sitting on the first concrete column, where the water is deeper and the beach hasn’t begun, some fifty yards out. It takes me a minute to realize what </w:t>
      </w:r>
      <w:proofErr w:type="gramStart"/>
      <w:r w:rsidRPr="00B36693">
        <w:rPr>
          <w:rFonts w:ascii="Arial" w:hAnsi="Arial" w:cs="Arial"/>
          <w:sz w:val="24"/>
          <w:szCs w:val="24"/>
        </w:rPr>
        <w:t>I’m</w:t>
      </w:r>
      <w:proofErr w:type="gramEnd"/>
      <w:r w:rsidRPr="00B36693">
        <w:rPr>
          <w:rFonts w:ascii="Arial" w:hAnsi="Arial" w:cs="Arial"/>
          <w:sz w:val="24"/>
          <w:szCs w:val="24"/>
        </w:rPr>
        <w:t xml:space="preserve"> seeing, what he is exactly: such a man from the waist up, such a sea creature from the waist down. He looks to one side, then calmly to the other, and finally his eyes turn back to me. My first impulse is to stand up. But I know that</w:t>
      </w:r>
      <w:r>
        <w:rPr>
          <w:rFonts w:ascii="Arial" w:hAnsi="Arial" w:cs="Arial"/>
          <w:sz w:val="24"/>
          <w:szCs w:val="24"/>
        </w:rPr>
        <w:t xml:space="preserve"> Tano</w:t>
      </w:r>
      <w:r w:rsidRPr="00B36693">
        <w:rPr>
          <w:rFonts w:ascii="Arial" w:hAnsi="Arial" w:cs="Arial"/>
          <w:sz w:val="24"/>
          <w:szCs w:val="24"/>
        </w:rPr>
        <w:t xml:space="preserve">, the owner of the place, is a friend of Daniel’s, and </w:t>
      </w:r>
      <w:proofErr w:type="gramStart"/>
      <w:r w:rsidRPr="00B36693">
        <w:rPr>
          <w:rFonts w:ascii="Arial" w:hAnsi="Arial" w:cs="Arial"/>
          <w:sz w:val="24"/>
          <w:szCs w:val="24"/>
        </w:rPr>
        <w:t>he’s</w:t>
      </w:r>
      <w:proofErr w:type="gramEnd"/>
      <w:r w:rsidRPr="00B36693">
        <w:rPr>
          <w:rFonts w:ascii="Arial" w:hAnsi="Arial" w:cs="Arial"/>
          <w:sz w:val="24"/>
          <w:szCs w:val="24"/>
        </w:rPr>
        <w:t xml:space="preserve"> watching me from the bar. So </w:t>
      </w:r>
      <w:proofErr w:type="gramStart"/>
      <w:r w:rsidRPr="00B36693">
        <w:rPr>
          <w:rFonts w:ascii="Arial" w:hAnsi="Arial" w:cs="Arial"/>
          <w:sz w:val="24"/>
          <w:szCs w:val="24"/>
        </w:rPr>
        <w:t>instead</w:t>
      </w:r>
      <w:proofErr w:type="gramEnd"/>
      <w:r w:rsidRPr="00B36693">
        <w:rPr>
          <w:rFonts w:ascii="Arial" w:hAnsi="Arial" w:cs="Arial"/>
          <w:sz w:val="24"/>
          <w:szCs w:val="24"/>
        </w:rPr>
        <w:t xml:space="preserve"> I shift the things on the table around, looking for the bill for my coffee, as if from one moment to the next I’d decided to leave. </w:t>
      </w:r>
      <w:r>
        <w:rPr>
          <w:rFonts w:ascii="Arial" w:hAnsi="Arial" w:cs="Arial"/>
          <w:sz w:val="24"/>
          <w:szCs w:val="24"/>
        </w:rPr>
        <w:t xml:space="preserve">Tano </w:t>
      </w:r>
      <w:r w:rsidRPr="00B36693">
        <w:rPr>
          <w:rFonts w:ascii="Arial" w:hAnsi="Arial" w:cs="Arial"/>
          <w:sz w:val="24"/>
          <w:szCs w:val="24"/>
        </w:rPr>
        <w:t xml:space="preserve">comes over to see if everything is okay, he insists I stay, that Daniel must be almost </w:t>
      </w:r>
      <w:proofErr w:type="gramStart"/>
      <w:r w:rsidRPr="00B36693">
        <w:rPr>
          <w:rFonts w:ascii="Arial" w:hAnsi="Arial" w:cs="Arial"/>
          <w:sz w:val="24"/>
          <w:szCs w:val="24"/>
        </w:rPr>
        <w:t>here</w:t>
      </w:r>
      <w:proofErr w:type="gramEnd"/>
      <w:r w:rsidRPr="00B36693">
        <w:rPr>
          <w:rFonts w:ascii="Arial" w:hAnsi="Arial" w:cs="Arial"/>
          <w:sz w:val="24"/>
          <w:szCs w:val="24"/>
        </w:rPr>
        <w:t xml:space="preserve"> and I have to wait. I tell him to take it easy, </w:t>
      </w:r>
      <w:proofErr w:type="gramStart"/>
      <w:r w:rsidRPr="00B36693">
        <w:rPr>
          <w:rFonts w:ascii="Arial" w:hAnsi="Arial" w:cs="Arial"/>
          <w:sz w:val="24"/>
          <w:szCs w:val="24"/>
        </w:rPr>
        <w:t>I’ll</w:t>
      </w:r>
      <w:proofErr w:type="gramEnd"/>
      <w:r w:rsidRPr="00B36693">
        <w:rPr>
          <w:rFonts w:ascii="Arial" w:hAnsi="Arial" w:cs="Arial"/>
          <w:sz w:val="24"/>
          <w:szCs w:val="24"/>
        </w:rPr>
        <w:t xml:space="preserve"> be right back. I leave five pesos on the table, pick up my purse, and leave. I </w:t>
      </w:r>
      <w:proofErr w:type="gramStart"/>
      <w:r w:rsidRPr="00B36693">
        <w:rPr>
          <w:rFonts w:ascii="Arial" w:hAnsi="Arial" w:cs="Arial"/>
          <w:sz w:val="24"/>
          <w:szCs w:val="24"/>
        </w:rPr>
        <w:t>don’t</w:t>
      </w:r>
      <w:proofErr w:type="gramEnd"/>
      <w:r w:rsidRPr="00B36693">
        <w:rPr>
          <w:rFonts w:ascii="Arial" w:hAnsi="Arial" w:cs="Arial"/>
          <w:sz w:val="24"/>
          <w:szCs w:val="24"/>
        </w:rPr>
        <w:t xml:space="preserve"> have a plan for the merman, I just leave the bar and walk in his direction. Contrary to the idea people have of mermaids, beautiful and tanned, not only is this one of the opposite </w:t>
      </w:r>
      <w:proofErr w:type="gramStart"/>
      <w:r w:rsidRPr="00B36693">
        <w:rPr>
          <w:rFonts w:ascii="Arial" w:hAnsi="Arial" w:cs="Arial"/>
          <w:sz w:val="24"/>
          <w:szCs w:val="24"/>
        </w:rPr>
        <w:t>sex</w:t>
      </w:r>
      <w:proofErr w:type="gramEnd"/>
      <w:r w:rsidRPr="00B36693">
        <w:rPr>
          <w:rFonts w:ascii="Arial" w:hAnsi="Arial" w:cs="Arial"/>
          <w:sz w:val="24"/>
          <w:szCs w:val="24"/>
        </w:rPr>
        <w:t xml:space="preserve">, he’s also quite pale. But </w:t>
      </w:r>
      <w:proofErr w:type="gramStart"/>
      <w:r w:rsidRPr="00B36693">
        <w:rPr>
          <w:rFonts w:ascii="Arial" w:hAnsi="Arial" w:cs="Arial"/>
          <w:sz w:val="24"/>
          <w:szCs w:val="24"/>
        </w:rPr>
        <w:t>he’s</w:t>
      </w:r>
      <w:proofErr w:type="gramEnd"/>
      <w:r w:rsidRPr="00B36693">
        <w:rPr>
          <w:rFonts w:ascii="Arial" w:hAnsi="Arial" w:cs="Arial"/>
          <w:sz w:val="24"/>
          <w:szCs w:val="24"/>
        </w:rPr>
        <w:t xml:space="preserve"> solid, muscular. When he sees me, he crosses his arms</w:t>
      </w:r>
      <w:r>
        <w:rPr>
          <w:rFonts w:ascii="Arial" w:hAnsi="Arial" w:cs="Arial"/>
          <w:sz w:val="24"/>
          <w:szCs w:val="24"/>
        </w:rPr>
        <w:t xml:space="preserve"> </w:t>
      </w:r>
      <w:r w:rsidRPr="00B36693">
        <w:rPr>
          <w:rFonts w:ascii="Arial" w:hAnsi="Arial" w:cs="Arial"/>
          <w:sz w:val="24"/>
          <w:szCs w:val="24"/>
        </w:rPr>
        <w:t>—his hands under his armpits, thumbs up—</w:t>
      </w:r>
      <w:r>
        <w:rPr>
          <w:rFonts w:ascii="Arial" w:hAnsi="Arial" w:cs="Arial"/>
          <w:sz w:val="24"/>
          <w:szCs w:val="24"/>
        </w:rPr>
        <w:t xml:space="preserve"> </w:t>
      </w:r>
      <w:r w:rsidRPr="00B36693">
        <w:rPr>
          <w:rFonts w:ascii="Arial" w:hAnsi="Arial" w:cs="Arial"/>
          <w:sz w:val="24"/>
          <w:szCs w:val="24"/>
        </w:rPr>
        <w:t>and smiles.</w:t>
      </w:r>
    </w:p>
    <w:p w14:paraId="4ACF5F58" w14:textId="589A9BCC" w:rsidR="00B36693" w:rsidRDefault="00B36693" w:rsidP="00B36693">
      <w:pPr>
        <w:spacing w:line="360" w:lineRule="auto"/>
        <w:jc w:val="both"/>
        <w:rPr>
          <w:rFonts w:ascii="Arial" w:hAnsi="Arial" w:cs="Arial"/>
          <w:sz w:val="24"/>
          <w:szCs w:val="24"/>
          <w:lang w:val="es-MX"/>
        </w:rPr>
      </w:pPr>
      <w:r w:rsidRPr="00B36693">
        <w:rPr>
          <w:rFonts w:ascii="Arial" w:hAnsi="Arial" w:cs="Arial"/>
          <w:sz w:val="24"/>
          <w:szCs w:val="24"/>
          <w:lang w:val="es-MX"/>
        </w:rPr>
        <w:t xml:space="preserve">Samanta </w:t>
      </w:r>
      <w:proofErr w:type="spellStart"/>
      <w:r w:rsidRPr="00B36693">
        <w:rPr>
          <w:rFonts w:ascii="Arial" w:hAnsi="Arial" w:cs="Arial"/>
          <w:sz w:val="24"/>
          <w:szCs w:val="24"/>
          <w:lang w:val="es-MX"/>
        </w:rPr>
        <w:t>Schweblin</w:t>
      </w:r>
      <w:proofErr w:type="spellEnd"/>
      <w:r w:rsidRPr="00B36693">
        <w:rPr>
          <w:rFonts w:ascii="Arial" w:hAnsi="Arial" w:cs="Arial"/>
          <w:sz w:val="24"/>
          <w:szCs w:val="24"/>
          <w:lang w:val="es-MX"/>
        </w:rPr>
        <w:t xml:space="preserve">, “El hombre </w:t>
      </w:r>
      <w:proofErr w:type="gramStart"/>
      <w:r w:rsidRPr="00B36693">
        <w:rPr>
          <w:rFonts w:ascii="Arial" w:hAnsi="Arial" w:cs="Arial"/>
          <w:sz w:val="24"/>
          <w:szCs w:val="24"/>
          <w:lang w:val="es-MX"/>
        </w:rPr>
        <w:t>sirena”</w:t>
      </w:r>
      <w:r>
        <w:rPr>
          <w:rFonts w:ascii="Arial" w:hAnsi="Arial" w:cs="Arial"/>
          <w:sz w:val="24"/>
          <w:szCs w:val="24"/>
          <w:lang w:val="es-MX"/>
        </w:rPr>
        <w:t>/</w:t>
      </w:r>
      <w:proofErr w:type="gramEnd"/>
      <w:r>
        <w:rPr>
          <w:rFonts w:ascii="Arial" w:hAnsi="Arial" w:cs="Arial"/>
          <w:sz w:val="24"/>
          <w:szCs w:val="24"/>
          <w:lang w:val="es-MX"/>
        </w:rPr>
        <w:t xml:space="preserve"> “The Merman”, </w:t>
      </w:r>
      <w:r w:rsidRPr="00B36693">
        <w:rPr>
          <w:rFonts w:ascii="Arial" w:hAnsi="Arial" w:cs="Arial"/>
          <w:i/>
          <w:sz w:val="24"/>
          <w:szCs w:val="24"/>
          <w:lang w:val="es-MX"/>
        </w:rPr>
        <w:t>Pájaros en la boca</w:t>
      </w:r>
      <w:r>
        <w:rPr>
          <w:rFonts w:ascii="Arial" w:hAnsi="Arial" w:cs="Arial"/>
          <w:i/>
          <w:sz w:val="24"/>
          <w:szCs w:val="24"/>
          <w:lang w:val="es-MX"/>
        </w:rPr>
        <w:t xml:space="preserve"> y otros cuentos</w:t>
      </w:r>
      <w:r>
        <w:rPr>
          <w:rFonts w:ascii="Arial" w:hAnsi="Arial" w:cs="Arial"/>
          <w:sz w:val="24"/>
          <w:szCs w:val="24"/>
          <w:lang w:val="es-MX"/>
        </w:rPr>
        <w:t xml:space="preserve"> (</w:t>
      </w:r>
      <w:proofErr w:type="spellStart"/>
      <w:r w:rsidRPr="00B36693">
        <w:rPr>
          <w:rFonts w:ascii="Arial" w:hAnsi="Arial" w:cs="Arial"/>
          <w:i/>
          <w:sz w:val="24"/>
          <w:szCs w:val="24"/>
          <w:lang w:val="es-MX"/>
        </w:rPr>
        <w:t>Mouthful</w:t>
      </w:r>
      <w:proofErr w:type="spellEnd"/>
      <w:r w:rsidRPr="00B36693">
        <w:rPr>
          <w:rFonts w:ascii="Arial" w:hAnsi="Arial" w:cs="Arial"/>
          <w:i/>
          <w:sz w:val="24"/>
          <w:szCs w:val="24"/>
          <w:lang w:val="es-MX"/>
        </w:rPr>
        <w:t xml:space="preserve"> of </w:t>
      </w:r>
      <w:proofErr w:type="spellStart"/>
      <w:r w:rsidRPr="00B36693">
        <w:rPr>
          <w:rFonts w:ascii="Arial" w:hAnsi="Arial" w:cs="Arial"/>
          <w:i/>
          <w:sz w:val="24"/>
          <w:szCs w:val="24"/>
          <w:lang w:val="es-MX"/>
        </w:rPr>
        <w:t>Birds</w:t>
      </w:r>
      <w:proofErr w:type="spellEnd"/>
      <w:r>
        <w:rPr>
          <w:rFonts w:ascii="Arial" w:hAnsi="Arial" w:cs="Arial"/>
          <w:sz w:val="24"/>
          <w:szCs w:val="24"/>
          <w:lang w:val="es-MX"/>
        </w:rPr>
        <w:t>, Trans. Megan McDowell</w:t>
      </w:r>
      <w:r w:rsidR="007453AA">
        <w:rPr>
          <w:rFonts w:ascii="Arial" w:hAnsi="Arial" w:cs="Arial"/>
          <w:sz w:val="24"/>
          <w:szCs w:val="24"/>
          <w:lang w:val="es-MX"/>
        </w:rPr>
        <w:t xml:space="preserve"> [</w:t>
      </w:r>
      <w:proofErr w:type="spellStart"/>
      <w:r w:rsidR="007453AA">
        <w:rPr>
          <w:rFonts w:ascii="Arial" w:hAnsi="Arial" w:cs="Arial"/>
          <w:sz w:val="24"/>
          <w:szCs w:val="24"/>
          <w:lang w:val="es-MX"/>
        </w:rPr>
        <w:t>adapted</w:t>
      </w:r>
      <w:proofErr w:type="spellEnd"/>
      <w:r w:rsidR="007453AA">
        <w:rPr>
          <w:rFonts w:ascii="Arial" w:hAnsi="Arial" w:cs="Arial"/>
          <w:sz w:val="24"/>
          <w:szCs w:val="24"/>
          <w:lang w:val="es-MX"/>
        </w:rPr>
        <w:t>]</w:t>
      </w:r>
      <w:r>
        <w:rPr>
          <w:rFonts w:ascii="Arial" w:hAnsi="Arial" w:cs="Arial"/>
          <w:sz w:val="24"/>
          <w:szCs w:val="24"/>
          <w:lang w:val="es-MX"/>
        </w:rPr>
        <w:t xml:space="preserve">), 2017. </w:t>
      </w:r>
    </w:p>
    <w:p w14:paraId="3E57B8C7" w14:textId="3295A478" w:rsidR="00991390" w:rsidRDefault="00991390" w:rsidP="00B36693">
      <w:pPr>
        <w:spacing w:line="360" w:lineRule="auto"/>
        <w:jc w:val="both"/>
        <w:rPr>
          <w:rFonts w:ascii="Arial" w:hAnsi="Arial" w:cs="Arial"/>
          <w:sz w:val="24"/>
          <w:szCs w:val="24"/>
          <w:lang w:val="es-MX"/>
        </w:rPr>
      </w:pPr>
    </w:p>
    <w:p w14:paraId="30D7218A" w14:textId="409F5F39" w:rsidR="00BC7006" w:rsidRPr="00B36693" w:rsidRDefault="00991390" w:rsidP="00B36693">
      <w:pPr>
        <w:spacing w:line="360" w:lineRule="auto"/>
        <w:jc w:val="both"/>
        <w:rPr>
          <w:lang w:val="es-MX"/>
        </w:rPr>
      </w:pPr>
      <w:r w:rsidRPr="00991390">
        <w:rPr>
          <w:rFonts w:ascii="Roboto" w:hAnsi="Roboto"/>
          <w:b/>
          <w:bCs/>
          <w:color w:val="0D0D0D"/>
          <w:sz w:val="23"/>
          <w:szCs w:val="23"/>
          <w:shd w:val="clear" w:color="auto" w:fill="FFFFFF"/>
        </w:rPr>
        <w:t xml:space="preserve">Please </w:t>
      </w:r>
      <w:proofErr w:type="gramStart"/>
      <w:r w:rsidRPr="00991390">
        <w:rPr>
          <w:rFonts w:ascii="Roboto" w:hAnsi="Roboto"/>
          <w:b/>
          <w:bCs/>
          <w:color w:val="0D0D0D"/>
          <w:sz w:val="23"/>
          <w:szCs w:val="23"/>
          <w:shd w:val="clear" w:color="auto" w:fill="FFFFFF"/>
        </w:rPr>
        <w:t>note:</w:t>
      </w:r>
      <w:proofErr w:type="gramEnd"/>
      <w:r>
        <w:rPr>
          <w:rFonts w:ascii="Roboto" w:hAnsi="Roboto"/>
          <w:color w:val="0D0D0D"/>
          <w:sz w:val="23"/>
          <w:szCs w:val="23"/>
          <w:shd w:val="clear" w:color="auto" w:fill="FFFFFF"/>
        </w:rPr>
        <w:t xml:space="preserve"> for the Spanish taster session, a translation is used alongside the original text. However, a translation would not be provided at interview. For in-person interviews, often students would have 30 mins to prepare the text with the help of a dictionary. In the last couple of years, some tutors have shared their screens and helped with any vocab the students might not know, but they do not give them a translation. Please also note that the text in this taster session is prose, but you could be given a poem at interview.</w:t>
      </w:r>
    </w:p>
    <w:sectPr w:rsidR="00BC7006" w:rsidRPr="00B366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3DA0" w14:textId="77777777" w:rsidR="0079106F" w:rsidRDefault="0079106F" w:rsidP="00021DF1">
      <w:pPr>
        <w:spacing w:after="0" w:line="240" w:lineRule="auto"/>
      </w:pPr>
      <w:r>
        <w:separator/>
      </w:r>
    </w:p>
  </w:endnote>
  <w:endnote w:type="continuationSeparator" w:id="0">
    <w:p w14:paraId="0D4869A0" w14:textId="77777777" w:rsidR="0079106F" w:rsidRDefault="0079106F" w:rsidP="000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B7DE" w14:textId="77777777" w:rsidR="00021DF1" w:rsidRDefault="00021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87A4" w14:textId="77777777" w:rsidR="00021DF1" w:rsidRDefault="00021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9CC1" w14:textId="77777777" w:rsidR="00021DF1" w:rsidRDefault="00021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E762" w14:textId="77777777" w:rsidR="0079106F" w:rsidRDefault="0079106F" w:rsidP="00021DF1">
      <w:pPr>
        <w:spacing w:after="0" w:line="240" w:lineRule="auto"/>
      </w:pPr>
      <w:r>
        <w:separator/>
      </w:r>
    </w:p>
  </w:footnote>
  <w:footnote w:type="continuationSeparator" w:id="0">
    <w:p w14:paraId="46C656B3" w14:textId="77777777" w:rsidR="0079106F" w:rsidRDefault="0079106F" w:rsidP="0002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7608" w14:textId="77777777" w:rsidR="00021DF1" w:rsidRDefault="00021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32B0" w14:textId="77777777" w:rsidR="00021DF1" w:rsidRPr="00106086" w:rsidRDefault="00021DF1" w:rsidP="00021DF1">
    <w:pPr>
      <w:pStyle w:val="Header"/>
      <w:rPr>
        <w:rFonts w:ascii="Arial" w:hAnsi="Arial" w:cs="Arial"/>
        <w:b/>
        <w:i/>
      </w:rPr>
    </w:pPr>
    <w:r w:rsidRPr="00106086">
      <w:rPr>
        <w:rFonts w:ascii="Arial" w:hAnsi="Arial" w:cs="Arial"/>
        <w:b/>
        <w:i/>
        <w:noProof/>
      </w:rPr>
      <w:drawing>
        <wp:anchor distT="0" distB="0" distL="114300" distR="114300" simplePos="0" relativeHeight="251659264" behindDoc="0" locked="0" layoutInCell="1" allowOverlap="1" wp14:anchorId="4F2C2ABB" wp14:editId="6C702644">
          <wp:simplePos x="0" y="0"/>
          <wp:positionH relativeFrom="margin">
            <wp:align>right</wp:align>
          </wp:positionH>
          <wp:positionV relativeFrom="paragraph">
            <wp:posOffset>-240030</wp:posOffset>
          </wp:positionV>
          <wp:extent cx="704850" cy="704850"/>
          <wp:effectExtent l="0" t="0" r="0" b="0"/>
          <wp:wrapThrough wrapText="bothSides">
            <wp:wrapPolygon edited="0">
              <wp:start x="0" y="0"/>
              <wp:lineTo x="0" y="21016"/>
              <wp:lineTo x="21016" y="21016"/>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rPr>
      <w:t>Modern Languages Taster: Spanish</w:t>
    </w:r>
    <w:r w:rsidRPr="00106086">
      <w:rPr>
        <w:rFonts w:ascii="Arial" w:hAnsi="Arial" w:cs="Arial"/>
        <w:b/>
        <w:i/>
      </w:rPr>
      <w:t xml:space="preserve"> Session</w:t>
    </w:r>
  </w:p>
  <w:p w14:paraId="0FCB5DC9" w14:textId="77777777" w:rsidR="00021DF1" w:rsidRDefault="00021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6A52" w14:textId="77777777" w:rsidR="00021DF1" w:rsidRDefault="00021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BE"/>
    <w:rsid w:val="00021DF1"/>
    <w:rsid w:val="001A250E"/>
    <w:rsid w:val="0033103F"/>
    <w:rsid w:val="00405459"/>
    <w:rsid w:val="007453AA"/>
    <w:rsid w:val="0079106F"/>
    <w:rsid w:val="007F0C09"/>
    <w:rsid w:val="00801277"/>
    <w:rsid w:val="00991390"/>
    <w:rsid w:val="00B36693"/>
    <w:rsid w:val="00BC7006"/>
    <w:rsid w:val="00C601BE"/>
    <w:rsid w:val="00F2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10ED"/>
  <w15:chartTrackingRefBased/>
  <w15:docId w15:val="{2EBB1C72-CAB0-4B3E-8DEC-269C8CB7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601BE"/>
  </w:style>
  <w:style w:type="paragraph" w:styleId="Header">
    <w:name w:val="header"/>
    <w:basedOn w:val="Normal"/>
    <w:link w:val="HeaderChar"/>
    <w:uiPriority w:val="99"/>
    <w:unhideWhenUsed/>
    <w:rsid w:val="00021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DF1"/>
  </w:style>
  <w:style w:type="paragraph" w:styleId="Footer">
    <w:name w:val="footer"/>
    <w:basedOn w:val="Normal"/>
    <w:link w:val="FooterChar"/>
    <w:uiPriority w:val="99"/>
    <w:unhideWhenUsed/>
    <w:rsid w:val="00021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Wadham College</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Vazquez-Medina</dc:creator>
  <cp:keywords/>
  <dc:description/>
  <cp:lastModifiedBy>Martin Dunkley Smith</cp:lastModifiedBy>
  <cp:revision>3</cp:revision>
  <dcterms:created xsi:type="dcterms:W3CDTF">2022-07-19T09:43:00Z</dcterms:created>
  <dcterms:modified xsi:type="dcterms:W3CDTF">2022-08-09T16:07:00Z</dcterms:modified>
</cp:coreProperties>
</file>